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8C3F9" w14:textId="2262AD56" w:rsidR="00DB6336" w:rsidRDefault="00D447B0" w:rsidP="000A6AAC">
      <w:pPr>
        <w:pStyle w:val="Tytu"/>
        <w:spacing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A6AAC">
        <w:rPr>
          <w:rFonts w:ascii="Times New Roman" w:hAnsi="Times New Roman" w:cs="Times New Roman"/>
          <w:b/>
          <w:sz w:val="36"/>
          <w:szCs w:val="36"/>
        </w:rPr>
        <w:t>Przedmiotow</w:t>
      </w:r>
      <w:r w:rsidR="00355EE1" w:rsidRPr="000A6AAC">
        <w:rPr>
          <w:rFonts w:ascii="Times New Roman" w:hAnsi="Times New Roman" w:cs="Times New Roman"/>
          <w:b/>
          <w:sz w:val="36"/>
          <w:szCs w:val="36"/>
        </w:rPr>
        <w:t>e</w:t>
      </w:r>
      <w:r w:rsidRPr="000A6AAC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355EE1" w:rsidRPr="000A6AAC">
        <w:rPr>
          <w:rFonts w:ascii="Times New Roman" w:hAnsi="Times New Roman" w:cs="Times New Roman"/>
          <w:b/>
          <w:sz w:val="36"/>
          <w:szCs w:val="36"/>
        </w:rPr>
        <w:t>zasady</w:t>
      </w:r>
      <w:r w:rsidRPr="000A6AAC">
        <w:rPr>
          <w:rFonts w:ascii="Times New Roman" w:hAnsi="Times New Roman" w:cs="Times New Roman"/>
          <w:b/>
          <w:sz w:val="36"/>
          <w:szCs w:val="36"/>
        </w:rPr>
        <w:t xml:space="preserve"> oceniania</w:t>
      </w:r>
      <w:r w:rsidR="00582962" w:rsidRPr="000A6AAC">
        <w:rPr>
          <w:rFonts w:ascii="Times New Roman" w:hAnsi="Times New Roman" w:cs="Times New Roman"/>
          <w:b/>
          <w:sz w:val="36"/>
          <w:szCs w:val="36"/>
        </w:rPr>
        <w:t xml:space="preserve"> z techniki w klasie</w:t>
      </w:r>
      <w:r w:rsidR="006C7863" w:rsidRPr="000A6AAC">
        <w:rPr>
          <w:rFonts w:ascii="Times New Roman" w:hAnsi="Times New Roman" w:cs="Times New Roman"/>
          <w:b/>
          <w:sz w:val="36"/>
          <w:szCs w:val="36"/>
        </w:rPr>
        <w:t xml:space="preserve"> 4</w:t>
      </w:r>
    </w:p>
    <w:p w14:paraId="520AF53A" w14:textId="77777777" w:rsidR="0063246A" w:rsidRPr="0063246A" w:rsidRDefault="0063246A" w:rsidP="0063246A">
      <w:pPr>
        <w:rPr>
          <w:b/>
        </w:rPr>
      </w:pPr>
      <w:r w:rsidRPr="0063246A">
        <w:rPr>
          <w:b/>
        </w:rPr>
        <w:t>Zasady oceniania opracowano w oparciu o;</w:t>
      </w:r>
    </w:p>
    <w:p w14:paraId="096E8BEA" w14:textId="33B90460" w:rsidR="0063246A" w:rsidRPr="0063246A" w:rsidRDefault="0063246A" w:rsidP="0063246A">
      <w:pPr>
        <w:rPr>
          <w:bCs/>
        </w:rPr>
      </w:pPr>
      <w:r w:rsidRPr="0063246A">
        <w:rPr>
          <w:bCs/>
        </w:rPr>
        <w:t>- Rozporządzenia MEN</w:t>
      </w:r>
      <w:r>
        <w:rPr>
          <w:bCs/>
        </w:rPr>
        <w:t>.</w:t>
      </w:r>
    </w:p>
    <w:p w14:paraId="70FA3B50" w14:textId="5BE9B2F6" w:rsidR="0063246A" w:rsidRPr="0063246A" w:rsidRDefault="0063246A" w:rsidP="0063246A">
      <w:pPr>
        <w:rPr>
          <w:bCs/>
        </w:rPr>
      </w:pPr>
      <w:r w:rsidRPr="0063246A">
        <w:rPr>
          <w:bCs/>
        </w:rPr>
        <w:t xml:space="preserve">- Podstawę programową w zakresie nauczania </w:t>
      </w:r>
      <w:r>
        <w:rPr>
          <w:bCs/>
        </w:rPr>
        <w:t>techniki</w:t>
      </w:r>
      <w:r w:rsidRPr="0063246A">
        <w:rPr>
          <w:bCs/>
        </w:rPr>
        <w:t xml:space="preserve"> w szkole podstawowej, wyd. Nowa Era</w:t>
      </w:r>
      <w:r>
        <w:rPr>
          <w:bCs/>
        </w:rPr>
        <w:t>.</w:t>
      </w:r>
    </w:p>
    <w:p w14:paraId="4AC26BD1" w14:textId="2F836A46" w:rsidR="0063246A" w:rsidRPr="0063246A" w:rsidRDefault="0063246A" w:rsidP="0063246A">
      <w:pPr>
        <w:rPr>
          <w:bCs/>
        </w:rPr>
      </w:pPr>
      <w:r w:rsidRPr="0063246A">
        <w:rPr>
          <w:bCs/>
        </w:rPr>
        <w:t>- Statut i Wewnątrzszkolny Regulamin Oceniania</w:t>
      </w:r>
      <w:r>
        <w:rPr>
          <w:bCs/>
        </w:rPr>
        <w:t>.</w:t>
      </w:r>
    </w:p>
    <w:p w14:paraId="611310F4" w14:textId="51DD5371" w:rsidR="00032DFE" w:rsidRPr="000A6AAC" w:rsidRDefault="00032DFE" w:rsidP="000A6AAC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br/>
      </w:r>
      <w:r w:rsidR="00D447B0" w:rsidRPr="000A6AAC">
        <w:rPr>
          <w:rFonts w:ascii="Times New Roman" w:hAnsi="Times New Roman" w:cs="Times New Roman"/>
        </w:rPr>
        <w:t>Ocena osi</w:t>
      </w:r>
      <w:r w:rsidR="00D2765C" w:rsidRPr="000A6AAC">
        <w:rPr>
          <w:rFonts w:ascii="Times New Roman" w:hAnsi="Times New Roman" w:cs="Times New Roman"/>
        </w:rPr>
        <w:t>ą</w:t>
      </w:r>
      <w:r w:rsidR="00D447B0" w:rsidRPr="000A6AAC">
        <w:rPr>
          <w:rFonts w:ascii="Times New Roman" w:hAnsi="Times New Roman" w:cs="Times New Roman"/>
        </w:rPr>
        <w:t>gnięć</w:t>
      </w:r>
      <w:r w:rsidRPr="000A6AAC">
        <w:rPr>
          <w:rFonts w:ascii="Times New Roman" w:hAnsi="Times New Roman" w:cs="Times New Roman"/>
        </w:rPr>
        <w:t xml:space="preserve"> ucz</w:t>
      </w:r>
      <w:r w:rsidR="00D447B0" w:rsidRPr="000A6AAC">
        <w:rPr>
          <w:rFonts w:ascii="Times New Roman" w:hAnsi="Times New Roman" w:cs="Times New Roman"/>
        </w:rPr>
        <w:t>nia polega na rozpoznaniu stop</w:t>
      </w:r>
      <w:r w:rsidRPr="000A6AAC">
        <w:rPr>
          <w:rFonts w:ascii="Times New Roman" w:hAnsi="Times New Roman" w:cs="Times New Roman"/>
        </w:rPr>
        <w:t xml:space="preserve">nia </w:t>
      </w:r>
      <w:r w:rsidR="00D447B0" w:rsidRPr="000A6AAC">
        <w:rPr>
          <w:rFonts w:ascii="Times New Roman" w:hAnsi="Times New Roman" w:cs="Times New Roman"/>
        </w:rPr>
        <w:t xml:space="preserve">opanowania przez niego wiadomości </w:t>
      </w:r>
      <w:r w:rsidR="00C14370" w:rsidRPr="000A6AAC">
        <w:rPr>
          <w:rFonts w:ascii="Times New Roman" w:hAnsi="Times New Roman" w:cs="Times New Roman"/>
        </w:rPr>
        <w:br/>
      </w:r>
      <w:r w:rsidR="00D447B0" w:rsidRPr="000A6AAC">
        <w:rPr>
          <w:rFonts w:ascii="Times New Roman" w:hAnsi="Times New Roman" w:cs="Times New Roman"/>
        </w:rPr>
        <w:t>i umiejętności rozwi</w:t>
      </w:r>
      <w:r w:rsidR="00D2765C" w:rsidRPr="000A6AAC">
        <w:rPr>
          <w:rFonts w:ascii="Times New Roman" w:hAnsi="Times New Roman" w:cs="Times New Roman"/>
        </w:rPr>
        <w:t>ą</w:t>
      </w:r>
      <w:r w:rsidR="00D447B0" w:rsidRPr="000A6AAC">
        <w:rPr>
          <w:rFonts w:ascii="Times New Roman" w:hAnsi="Times New Roman" w:cs="Times New Roman"/>
        </w:rPr>
        <w:t>zywania zadań</w:t>
      </w:r>
      <w:r w:rsidRPr="000A6AAC">
        <w:rPr>
          <w:rFonts w:ascii="Times New Roman" w:hAnsi="Times New Roman" w:cs="Times New Roman"/>
        </w:rPr>
        <w:t xml:space="preserve"> technicznych w stosunku do </w:t>
      </w:r>
      <w:r w:rsidR="00D447B0" w:rsidRPr="000A6AAC">
        <w:rPr>
          <w:rFonts w:ascii="Times New Roman" w:hAnsi="Times New Roman" w:cs="Times New Roman"/>
        </w:rPr>
        <w:t xml:space="preserve">wymagań </w:t>
      </w:r>
      <w:r w:rsidRPr="000A6AAC">
        <w:rPr>
          <w:rFonts w:ascii="Times New Roman" w:hAnsi="Times New Roman" w:cs="Times New Roman"/>
        </w:rPr>
        <w:t xml:space="preserve">edukacyjnych </w:t>
      </w:r>
      <w:r w:rsidR="00D447B0" w:rsidRPr="000A6AAC">
        <w:rPr>
          <w:rFonts w:ascii="Times New Roman" w:hAnsi="Times New Roman" w:cs="Times New Roman"/>
        </w:rPr>
        <w:t>wynikaj</w:t>
      </w:r>
      <w:r w:rsidR="00D2765C" w:rsidRPr="000A6AAC">
        <w:rPr>
          <w:rFonts w:ascii="Times New Roman" w:hAnsi="Times New Roman" w:cs="Times New Roman"/>
        </w:rPr>
        <w:t>ą</w:t>
      </w:r>
      <w:r w:rsidR="00D447B0" w:rsidRPr="000A6AAC">
        <w:rPr>
          <w:rFonts w:ascii="Times New Roman" w:hAnsi="Times New Roman" w:cs="Times New Roman"/>
        </w:rPr>
        <w:t>cych</w:t>
      </w:r>
      <w:r w:rsidRPr="000A6AAC">
        <w:rPr>
          <w:rFonts w:ascii="Times New Roman" w:hAnsi="Times New Roman" w:cs="Times New Roman"/>
        </w:rPr>
        <w:t xml:space="preserve"> z podstawy programowej. Ocenianie </w:t>
      </w:r>
      <w:r w:rsidR="00D447B0" w:rsidRPr="000A6AAC">
        <w:rPr>
          <w:rFonts w:ascii="Times New Roman" w:hAnsi="Times New Roman" w:cs="Times New Roman"/>
        </w:rPr>
        <w:t>służy</w:t>
      </w:r>
      <w:r w:rsidRPr="000A6AAC">
        <w:rPr>
          <w:rFonts w:ascii="Times New Roman" w:hAnsi="Times New Roman" w:cs="Times New Roman"/>
        </w:rPr>
        <w:t xml:space="preserve"> zatem do sprawdzenia </w:t>
      </w:r>
      <w:r w:rsidR="00D447B0" w:rsidRPr="000A6AAC">
        <w:rPr>
          <w:rFonts w:ascii="Times New Roman" w:hAnsi="Times New Roman" w:cs="Times New Roman"/>
        </w:rPr>
        <w:t>skuteczności</w:t>
      </w:r>
      <w:r w:rsidRPr="000A6AAC">
        <w:rPr>
          <w:rFonts w:ascii="Times New Roman" w:hAnsi="Times New Roman" w:cs="Times New Roman"/>
        </w:rPr>
        <w:t xml:space="preserve"> procesu dydaktycznego i ma na celu: </w:t>
      </w:r>
    </w:p>
    <w:p w14:paraId="337E5741" w14:textId="3E76E4DD" w:rsidR="00032DFE" w:rsidRPr="000A6AAC" w:rsidRDefault="00032DFE" w:rsidP="000A6AAC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 xml:space="preserve">informowanie ucznia o poziomie jego </w:t>
      </w:r>
      <w:r w:rsidR="00D447B0" w:rsidRPr="000A6AAC">
        <w:rPr>
          <w:rFonts w:ascii="Times New Roman" w:hAnsi="Times New Roman" w:cs="Times New Roman"/>
        </w:rPr>
        <w:t>osi</w:t>
      </w:r>
      <w:r w:rsidR="00D2765C" w:rsidRPr="000A6AAC">
        <w:rPr>
          <w:rFonts w:ascii="Times New Roman" w:hAnsi="Times New Roman" w:cs="Times New Roman"/>
        </w:rPr>
        <w:t>ą</w:t>
      </w:r>
      <w:r w:rsidR="00D447B0" w:rsidRPr="000A6AAC">
        <w:rPr>
          <w:rFonts w:ascii="Times New Roman" w:hAnsi="Times New Roman" w:cs="Times New Roman"/>
        </w:rPr>
        <w:t>gnieć</w:t>
      </w:r>
      <w:r w:rsidRPr="000A6AAC">
        <w:rPr>
          <w:rFonts w:ascii="Times New Roman" w:hAnsi="Times New Roman" w:cs="Times New Roman"/>
        </w:rPr>
        <w:t xml:space="preserve"> edukacyjnych i o </w:t>
      </w:r>
      <w:r w:rsidR="00D447B0" w:rsidRPr="000A6AAC">
        <w:rPr>
          <w:rFonts w:ascii="Times New Roman" w:hAnsi="Times New Roman" w:cs="Times New Roman"/>
        </w:rPr>
        <w:t>postępach</w:t>
      </w:r>
      <w:r w:rsidRPr="000A6AAC">
        <w:rPr>
          <w:rFonts w:ascii="Times New Roman" w:hAnsi="Times New Roman" w:cs="Times New Roman"/>
        </w:rPr>
        <w:t xml:space="preserve"> w tym zakresie,</w:t>
      </w:r>
    </w:p>
    <w:p w14:paraId="10E620B3" w14:textId="77777777" w:rsidR="002578C8" w:rsidRPr="000A6AAC" w:rsidRDefault="00032DFE" w:rsidP="000A6AAC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wspomaganie ucznia w samodziel</w:t>
      </w:r>
      <w:r w:rsidR="002578C8" w:rsidRPr="000A6AAC">
        <w:rPr>
          <w:rFonts w:ascii="Times New Roman" w:hAnsi="Times New Roman" w:cs="Times New Roman"/>
        </w:rPr>
        <w:t>nym planowaniu swojego rozwoju,</w:t>
      </w:r>
    </w:p>
    <w:p w14:paraId="67811C76" w14:textId="677DBEFC" w:rsidR="00032DFE" w:rsidRPr="000A6AAC" w:rsidRDefault="00032DFE" w:rsidP="000A6AAC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 xml:space="preserve">motywowanie do dalszych </w:t>
      </w:r>
      <w:r w:rsidR="00D447B0" w:rsidRPr="000A6AAC">
        <w:rPr>
          <w:rFonts w:ascii="Times New Roman" w:hAnsi="Times New Roman" w:cs="Times New Roman"/>
        </w:rPr>
        <w:t>postępów</w:t>
      </w:r>
      <w:r w:rsidRPr="000A6AAC">
        <w:rPr>
          <w:rFonts w:ascii="Times New Roman" w:hAnsi="Times New Roman" w:cs="Times New Roman"/>
        </w:rPr>
        <w:t xml:space="preserve"> w nauce,</w:t>
      </w:r>
    </w:p>
    <w:p w14:paraId="5F2DC5DD" w14:textId="43ABE5FC" w:rsidR="00032DFE" w:rsidRPr="000A6AAC" w:rsidRDefault="00032DFE" w:rsidP="000A6AAC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 xml:space="preserve">dostarczanie rodzicom i nauczycielom informacji o </w:t>
      </w:r>
      <w:r w:rsidR="00D447B0" w:rsidRPr="000A6AAC">
        <w:rPr>
          <w:rFonts w:ascii="Times New Roman" w:hAnsi="Times New Roman" w:cs="Times New Roman"/>
        </w:rPr>
        <w:t>trudnościach</w:t>
      </w:r>
      <w:r w:rsidRPr="000A6AAC">
        <w:rPr>
          <w:rFonts w:ascii="Times New Roman" w:hAnsi="Times New Roman" w:cs="Times New Roman"/>
        </w:rPr>
        <w:t xml:space="preserve"> w nauce oraz specjalnych uzdolnieniach ucznia,</w:t>
      </w:r>
    </w:p>
    <w:p w14:paraId="6D27CDD5" w14:textId="77777777" w:rsidR="00D447B0" w:rsidRPr="000A6AAC" w:rsidRDefault="00D447B0" w:rsidP="000A6AAC">
      <w:pPr>
        <w:spacing w:line="276" w:lineRule="auto"/>
        <w:rPr>
          <w:rFonts w:ascii="Times New Roman" w:hAnsi="Times New Roman" w:cs="Times New Roman"/>
        </w:rPr>
      </w:pPr>
    </w:p>
    <w:p w14:paraId="7187D92D" w14:textId="353DDB86" w:rsidR="00D447B0" w:rsidRPr="000A6AAC" w:rsidRDefault="00D447B0" w:rsidP="000A6AAC">
      <w:pPr>
        <w:spacing w:line="276" w:lineRule="auto"/>
        <w:outlineLvl w:val="0"/>
        <w:rPr>
          <w:rFonts w:ascii="Times New Roman" w:hAnsi="Times New Roman" w:cs="Times New Roman"/>
          <w:b/>
        </w:rPr>
      </w:pPr>
      <w:r w:rsidRPr="000A6AAC">
        <w:rPr>
          <w:rFonts w:ascii="Times New Roman" w:hAnsi="Times New Roman" w:cs="Times New Roman"/>
          <w:b/>
        </w:rPr>
        <w:t>Kryteria oceniania</w:t>
      </w:r>
    </w:p>
    <w:p w14:paraId="464B48A9" w14:textId="0B6B390D" w:rsidR="00D2765C" w:rsidRPr="000A6AAC" w:rsidRDefault="00D2765C" w:rsidP="000A6AAC">
      <w:p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Oceniając osiągnięcia, należy zwrócić uwagę na:</w:t>
      </w:r>
    </w:p>
    <w:p w14:paraId="512F49C5" w14:textId="2CC0A140" w:rsidR="00D2765C" w:rsidRPr="000A6AAC" w:rsidRDefault="00D2765C" w:rsidP="000A6AAC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rozumienie zjawisk technicznych,</w:t>
      </w:r>
    </w:p>
    <w:p w14:paraId="1E2DE442" w14:textId="40F9A019" w:rsidR="00D2765C" w:rsidRPr="000A6AAC" w:rsidRDefault="00D2765C" w:rsidP="000A6AAC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umiejętność wnioskowania,</w:t>
      </w:r>
    </w:p>
    <w:p w14:paraId="068B7D39" w14:textId="01C77D8D" w:rsidR="00D2765C" w:rsidRPr="000A6AAC" w:rsidRDefault="00D2765C" w:rsidP="000A6AAC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czytanie ze zrozumieniem instrukcji urządzeń i przykładów dokumentacji technicznej,</w:t>
      </w:r>
    </w:p>
    <w:p w14:paraId="62A35139" w14:textId="17CEB16C" w:rsidR="00D2765C" w:rsidRPr="000A6AAC" w:rsidRDefault="00D2765C" w:rsidP="000A6AAC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umiejętność organizacji miejsca pracy,</w:t>
      </w:r>
    </w:p>
    <w:p w14:paraId="177E0338" w14:textId="6D241E91" w:rsidR="00D2765C" w:rsidRPr="000A6AAC" w:rsidRDefault="00D2765C" w:rsidP="000A6AAC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właściwe wykorzystanie materiałów, narzędzi i urządzeń technicznych,</w:t>
      </w:r>
    </w:p>
    <w:p w14:paraId="584E29E0" w14:textId="530D412E" w:rsidR="00D2765C" w:rsidRPr="000A6AAC" w:rsidRDefault="00D2765C" w:rsidP="000A6AAC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przestrzeganie zasad BHP,</w:t>
      </w:r>
    </w:p>
    <w:p w14:paraId="5D401DE2" w14:textId="05BA1FD4" w:rsidR="00D2765C" w:rsidRPr="000A6AAC" w:rsidRDefault="00D2765C" w:rsidP="000A6AAC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dokładność i staranność wykonywania zadań</w:t>
      </w:r>
      <w:r w:rsidR="000B4160" w:rsidRPr="000A6AAC">
        <w:rPr>
          <w:rFonts w:ascii="Times New Roman" w:hAnsi="Times New Roman" w:cs="Times New Roman"/>
        </w:rPr>
        <w:t>,</w:t>
      </w:r>
    </w:p>
    <w:p w14:paraId="6FC7FD01" w14:textId="5063CE86" w:rsidR="006C7863" w:rsidRPr="000A6AAC" w:rsidRDefault="006C7863" w:rsidP="000A6AAC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przyjmowanie postawy proekologicznej</w:t>
      </w:r>
      <w:r w:rsidR="000B4160" w:rsidRPr="000A6AAC">
        <w:rPr>
          <w:rFonts w:ascii="Times New Roman" w:hAnsi="Times New Roman" w:cs="Times New Roman"/>
        </w:rPr>
        <w:t>,</w:t>
      </w:r>
    </w:p>
    <w:p w14:paraId="5D95C8D3" w14:textId="68FB664E" w:rsidR="006C7863" w:rsidRPr="000A6AAC" w:rsidRDefault="006C7863" w:rsidP="000A6AAC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 xml:space="preserve">przyjmowanie zasady szacunku wobec </w:t>
      </w:r>
      <w:r w:rsidR="000B4160" w:rsidRPr="000A6AAC">
        <w:rPr>
          <w:rFonts w:ascii="Times New Roman" w:hAnsi="Times New Roman" w:cs="Times New Roman"/>
        </w:rPr>
        <w:t>innych uczestników ruchu drogowego, w tym umiejętność udzielania im pomocy w sytuacji zagrożenia zdrowia,</w:t>
      </w:r>
    </w:p>
    <w:p w14:paraId="1A185C8A" w14:textId="68E9B4BD" w:rsidR="006C7863" w:rsidRDefault="000B4160" w:rsidP="000A6AAC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przestrzeganie przepisów i zasad obowiązujących w ruchu drogowym dotyczących pieszego, kierującego</w:t>
      </w:r>
      <w:r w:rsidR="006C7863" w:rsidRPr="000A6AAC">
        <w:rPr>
          <w:rFonts w:ascii="Times New Roman" w:hAnsi="Times New Roman" w:cs="Times New Roman"/>
        </w:rPr>
        <w:t xml:space="preserve"> rowerem oraz innymi urządzeniami wykorzystywanymi przez uczniów w ruchu drogowym, takimi jak: hulajnogi elektryczne, urządzenia transportu osobistego</w:t>
      </w:r>
      <w:r w:rsidR="00C14370" w:rsidRPr="000A6AAC">
        <w:rPr>
          <w:rFonts w:ascii="Times New Roman" w:hAnsi="Times New Roman" w:cs="Times New Roman"/>
        </w:rPr>
        <w:t xml:space="preserve"> i urządzenia wspomagające ruch.</w:t>
      </w:r>
    </w:p>
    <w:p w14:paraId="7B2383F9" w14:textId="77777777" w:rsidR="000A6AAC" w:rsidRPr="00A47CCE" w:rsidRDefault="000A6AAC" w:rsidP="000A6AAC">
      <w:pPr>
        <w:widowControl w:val="0"/>
        <w:numPr>
          <w:ilvl w:val="0"/>
          <w:numId w:val="3"/>
        </w:numPr>
        <w:tabs>
          <w:tab w:val="left" w:pos="250"/>
        </w:tabs>
        <w:spacing w:line="276" w:lineRule="auto"/>
        <w:jc w:val="both"/>
        <w:rPr>
          <w:rFonts w:ascii="Times New Roman" w:hAnsi="Times New Roman" w:cs="Times New Roman"/>
          <w:u w:val="single"/>
        </w:rPr>
      </w:pPr>
      <w:r w:rsidRPr="00A47CCE">
        <w:rPr>
          <w:rFonts w:ascii="Times New Roman" w:hAnsi="Times New Roman" w:cs="Times New Roman"/>
          <w:u w:val="single"/>
        </w:rPr>
        <w:t>przy ocenie uwzględnia się możliwości intelektualne ucznia.</w:t>
      </w:r>
    </w:p>
    <w:p w14:paraId="027BA187" w14:textId="77777777" w:rsidR="007604D9" w:rsidRPr="000A6AAC" w:rsidRDefault="007604D9" w:rsidP="000A6AAC">
      <w:pPr>
        <w:pStyle w:val="Akapitzlist"/>
        <w:spacing w:line="276" w:lineRule="auto"/>
        <w:rPr>
          <w:rFonts w:ascii="Times New Roman" w:hAnsi="Times New Roman" w:cs="Times New Roman"/>
        </w:rPr>
      </w:pPr>
    </w:p>
    <w:p w14:paraId="7E4F0CF8" w14:textId="092E0E9F" w:rsidR="00D2765C" w:rsidRPr="000A6AAC" w:rsidRDefault="00D2765C" w:rsidP="000A6AAC">
      <w:p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  <w:b/>
        </w:rPr>
        <w:t>Ocenę osiągnięć ucznia</w:t>
      </w:r>
      <w:r w:rsidRPr="000A6AAC">
        <w:rPr>
          <w:rFonts w:ascii="Times New Roman" w:hAnsi="Times New Roman" w:cs="Times New Roman"/>
        </w:rPr>
        <w:t xml:space="preserve"> można sformułować z wykorzystaniem zaproponowanych kryteriów odnoszących się do sześciostopniowej skali ocen.</w:t>
      </w:r>
    </w:p>
    <w:p w14:paraId="059A4A86" w14:textId="19267BFF" w:rsidR="007604D9" w:rsidRPr="000A6AAC" w:rsidRDefault="007604D9" w:rsidP="000A6AAC">
      <w:pPr>
        <w:spacing w:line="276" w:lineRule="auto"/>
        <w:rPr>
          <w:rFonts w:ascii="Times New Roman" w:hAnsi="Times New Roman" w:cs="Times New Roman"/>
          <w:b/>
        </w:rPr>
      </w:pPr>
    </w:p>
    <w:p w14:paraId="7FA31274" w14:textId="77777777" w:rsidR="002660C0" w:rsidRPr="000A6AAC" w:rsidRDefault="002660C0" w:rsidP="000A6AAC">
      <w:pPr>
        <w:spacing w:line="276" w:lineRule="auto"/>
        <w:rPr>
          <w:rFonts w:ascii="Times New Roman" w:hAnsi="Times New Roman" w:cs="Times New Roman"/>
          <w:b/>
        </w:rPr>
      </w:pPr>
      <w:r w:rsidRPr="000A6AAC">
        <w:rPr>
          <w:rFonts w:ascii="Times New Roman" w:hAnsi="Times New Roman" w:cs="Times New Roman"/>
          <w:b/>
        </w:rPr>
        <w:t>Ocenę niedostateczną (1) otrzymuje uczeń, który:</w:t>
      </w:r>
    </w:p>
    <w:p w14:paraId="2E07F410" w14:textId="41143DAB" w:rsidR="002660C0" w:rsidRPr="000A6AAC" w:rsidRDefault="002660C0" w:rsidP="000A6AAC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nie opanował podstawowych wiadomości i umiejętności niezbędnych do dalszego zdobywania wiedzy,</w:t>
      </w:r>
    </w:p>
    <w:p w14:paraId="022AD079" w14:textId="5252FB8C" w:rsidR="002660C0" w:rsidRPr="000A6AAC" w:rsidRDefault="002660C0" w:rsidP="000A6AAC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lastRenderedPageBreak/>
        <w:t>nie potrafi rozwiązać najprostszych zadań, nawet z pomocą nauczyciela,</w:t>
      </w:r>
    </w:p>
    <w:p w14:paraId="3F8C7073" w14:textId="27DB5624" w:rsidR="002660C0" w:rsidRPr="000A6AAC" w:rsidRDefault="002660C0" w:rsidP="000A6AAC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najczęściej jest nieprzygotowany do zajęć i w lekceważący sposób podchodzi do podstawowych obowiązków szkolnych,</w:t>
      </w:r>
    </w:p>
    <w:p w14:paraId="09C2B1FE" w14:textId="06189ED2" w:rsidR="002660C0" w:rsidRPr="000A6AAC" w:rsidRDefault="002660C0" w:rsidP="000A6AAC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nie wykazuje zainteresowania zajęciami technicznymi.</w:t>
      </w:r>
    </w:p>
    <w:p w14:paraId="746FAB64" w14:textId="2FB5AD62" w:rsidR="002660C0" w:rsidRPr="000A6AAC" w:rsidRDefault="002660C0" w:rsidP="000A6AAC">
      <w:pPr>
        <w:spacing w:line="276" w:lineRule="auto"/>
        <w:rPr>
          <w:rFonts w:ascii="Times New Roman" w:hAnsi="Times New Roman" w:cs="Times New Roman"/>
          <w:b/>
        </w:rPr>
      </w:pPr>
    </w:p>
    <w:p w14:paraId="67C9680F" w14:textId="77777777" w:rsidR="008645C9" w:rsidRPr="000A6AAC" w:rsidRDefault="008645C9" w:rsidP="000A6AAC">
      <w:pPr>
        <w:spacing w:line="276" w:lineRule="auto"/>
        <w:rPr>
          <w:rFonts w:ascii="Times New Roman" w:hAnsi="Times New Roman" w:cs="Times New Roman"/>
          <w:b/>
        </w:rPr>
      </w:pPr>
    </w:p>
    <w:p w14:paraId="1AA2AFC0" w14:textId="77777777" w:rsidR="002660C0" w:rsidRPr="000A6AAC" w:rsidRDefault="002660C0" w:rsidP="000A6AAC">
      <w:pPr>
        <w:spacing w:line="276" w:lineRule="auto"/>
        <w:rPr>
          <w:rFonts w:ascii="Times New Roman" w:hAnsi="Times New Roman" w:cs="Times New Roman"/>
          <w:b/>
        </w:rPr>
      </w:pPr>
      <w:r w:rsidRPr="000A6AAC">
        <w:rPr>
          <w:rFonts w:ascii="Times New Roman" w:hAnsi="Times New Roman" w:cs="Times New Roman"/>
          <w:b/>
        </w:rPr>
        <w:t>Ocenę dopuszczającą (2) otrzymuje uczeń, który:</w:t>
      </w:r>
    </w:p>
    <w:p w14:paraId="6E3D1211" w14:textId="26DD8D79" w:rsidR="002660C0" w:rsidRPr="000A6AAC" w:rsidRDefault="002660C0" w:rsidP="000A6AAC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 xml:space="preserve">ma braki w wiadomościach i umiejętnościach, jednak nie uniemożliwiają </w:t>
      </w:r>
      <w:r w:rsidR="008645C9" w:rsidRPr="000A6AAC">
        <w:rPr>
          <w:rFonts w:ascii="Times New Roman" w:hAnsi="Times New Roman" w:cs="Times New Roman"/>
        </w:rPr>
        <w:t xml:space="preserve">one </w:t>
      </w:r>
      <w:r w:rsidRPr="000A6AAC">
        <w:rPr>
          <w:rFonts w:ascii="Times New Roman" w:hAnsi="Times New Roman" w:cs="Times New Roman"/>
        </w:rPr>
        <w:t xml:space="preserve">dalszej nauki. Samodzielnie lub </w:t>
      </w:r>
      <w:r w:rsidR="008645C9" w:rsidRPr="000A6AAC">
        <w:rPr>
          <w:rFonts w:ascii="Times New Roman" w:hAnsi="Times New Roman" w:cs="Times New Roman"/>
        </w:rPr>
        <w:t>z pomocą</w:t>
      </w:r>
      <w:r w:rsidRPr="000A6AAC">
        <w:rPr>
          <w:rFonts w:ascii="Times New Roman" w:hAnsi="Times New Roman" w:cs="Times New Roman"/>
        </w:rPr>
        <w:t xml:space="preserve"> nauczyciela:</w:t>
      </w:r>
    </w:p>
    <w:p w14:paraId="37EB14A8" w14:textId="7744C98F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rozpoznaje elementy drogi publicznej,</w:t>
      </w:r>
    </w:p>
    <w:p w14:paraId="50843BE2" w14:textId="32D70878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 xml:space="preserve">wymienia typowe sytuacje na drodze mogące prowadzić do zagrożenia </w:t>
      </w:r>
      <w:r w:rsidR="00C14370" w:rsidRPr="000A6AAC">
        <w:rPr>
          <w:rFonts w:ascii="Times New Roman" w:hAnsi="Times New Roman" w:cs="Times New Roman"/>
        </w:rPr>
        <w:br/>
      </w:r>
      <w:r w:rsidRPr="000A6AAC">
        <w:rPr>
          <w:rFonts w:ascii="Times New Roman" w:hAnsi="Times New Roman" w:cs="Times New Roman"/>
        </w:rPr>
        <w:t>w ruchu drogowym,</w:t>
      </w:r>
    </w:p>
    <w:p w14:paraId="7BFA388C" w14:textId="145ED193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podaje kilka typowych sytuacji na drodze, w których wymagane jest zachowanie szczególnej ostrożności i zastosowanie zasady ograniczonego zaufania,</w:t>
      </w:r>
    </w:p>
    <w:p w14:paraId="49583ED5" w14:textId="6DF5A6FF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wymienia podstawowe prawa i obowiązki pieszego oraz zasady ruchu rowerów po drogach publicznych,</w:t>
      </w:r>
    </w:p>
    <w:p w14:paraId="596F417A" w14:textId="6A0478FF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 xml:space="preserve">wyjaśnia, jak powinni się zachować uczestnicy ruchu drogowego w stosunku do osoby niewidomej lub osoby z niepełnosprawnością, </w:t>
      </w:r>
      <w:r w:rsidR="008645C9" w:rsidRPr="000A6AAC">
        <w:rPr>
          <w:rFonts w:ascii="Times New Roman" w:hAnsi="Times New Roman" w:cs="Times New Roman"/>
        </w:rPr>
        <w:t>kiedy te osoby znajdują</w:t>
      </w:r>
      <w:r w:rsidRPr="000A6AAC">
        <w:rPr>
          <w:rFonts w:ascii="Times New Roman" w:hAnsi="Times New Roman" w:cs="Times New Roman"/>
        </w:rPr>
        <w:t xml:space="preserve"> się w obrębie drogi,</w:t>
      </w:r>
    </w:p>
    <w:p w14:paraId="1C2FC5D5" w14:textId="7B0866BD" w:rsidR="002660C0" w:rsidRPr="000A6AAC" w:rsidRDefault="008645C9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dzieli</w:t>
      </w:r>
      <w:r w:rsidR="002660C0" w:rsidRPr="000A6AAC">
        <w:rPr>
          <w:rFonts w:ascii="Times New Roman" w:hAnsi="Times New Roman" w:cs="Times New Roman"/>
        </w:rPr>
        <w:t xml:space="preserve"> znak</w:t>
      </w:r>
      <w:r w:rsidRPr="000A6AAC">
        <w:rPr>
          <w:rFonts w:ascii="Times New Roman" w:hAnsi="Times New Roman" w:cs="Times New Roman"/>
        </w:rPr>
        <w:t>i</w:t>
      </w:r>
      <w:r w:rsidR="002660C0" w:rsidRPr="000A6AAC">
        <w:rPr>
          <w:rFonts w:ascii="Times New Roman" w:hAnsi="Times New Roman" w:cs="Times New Roman"/>
        </w:rPr>
        <w:t xml:space="preserve"> pionow</w:t>
      </w:r>
      <w:r w:rsidRPr="000A6AAC">
        <w:rPr>
          <w:rFonts w:ascii="Times New Roman" w:hAnsi="Times New Roman" w:cs="Times New Roman"/>
        </w:rPr>
        <w:t>e</w:t>
      </w:r>
      <w:r w:rsidR="002660C0" w:rsidRPr="000A6AAC">
        <w:rPr>
          <w:rFonts w:ascii="Times New Roman" w:hAnsi="Times New Roman" w:cs="Times New Roman"/>
        </w:rPr>
        <w:t xml:space="preserve"> ze względu na ich kształt i kolorystykę,</w:t>
      </w:r>
    </w:p>
    <w:p w14:paraId="6FC52E0E" w14:textId="5A01DFB9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rozpoznaje najczęściej występujące pojedyncze znaki drogowe pionowe</w:t>
      </w:r>
      <w:r w:rsidR="00582962" w:rsidRPr="000A6AAC">
        <w:rPr>
          <w:rFonts w:ascii="Times New Roman" w:hAnsi="Times New Roman" w:cs="Times New Roman"/>
        </w:rPr>
        <w:t>,</w:t>
      </w:r>
    </w:p>
    <w:p w14:paraId="7A84B955" w14:textId="3A58D82E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wymienia podstawowe znaki drogowe regulujące zasady pierwszeństwa przejazdu na skrzyżowaniach,</w:t>
      </w:r>
    </w:p>
    <w:p w14:paraId="50C6E199" w14:textId="2CE6AC94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wymienia kilka podstawowych sytuacji na drodze, k</w:t>
      </w:r>
      <w:r w:rsidR="008645C9" w:rsidRPr="000A6AAC">
        <w:rPr>
          <w:rFonts w:ascii="Times New Roman" w:hAnsi="Times New Roman" w:cs="Times New Roman"/>
        </w:rPr>
        <w:t>iedy pojazd włącza się do ruchu;</w:t>
      </w:r>
      <w:r w:rsidRPr="000A6AAC">
        <w:rPr>
          <w:rFonts w:ascii="Times New Roman" w:hAnsi="Times New Roman" w:cs="Times New Roman"/>
        </w:rPr>
        <w:t xml:space="preserve"> opisuje, na czym polega ten manewr,</w:t>
      </w:r>
    </w:p>
    <w:p w14:paraId="78C97DD3" w14:textId="45BF8B3E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wskazuje różnice pomiędzy manewrami wymijania, omijania i wyprzedzania</w:t>
      </w:r>
      <w:r w:rsidR="00582962" w:rsidRPr="000A6AAC">
        <w:rPr>
          <w:rFonts w:ascii="Times New Roman" w:hAnsi="Times New Roman" w:cs="Times New Roman"/>
        </w:rPr>
        <w:t>,</w:t>
      </w:r>
    </w:p>
    <w:p w14:paraId="64ED0049" w14:textId="68C79E49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wymienia podstawowe zagrożenia w ruchu dr</w:t>
      </w:r>
      <w:r w:rsidR="00FA12DC" w:rsidRPr="000A6AAC">
        <w:rPr>
          <w:rFonts w:ascii="Times New Roman" w:hAnsi="Times New Roman" w:cs="Times New Roman"/>
        </w:rPr>
        <w:t>ogowym dla pieszego, rowerzysty oraz</w:t>
      </w:r>
      <w:r w:rsidRPr="000A6AAC">
        <w:rPr>
          <w:rFonts w:ascii="Times New Roman" w:hAnsi="Times New Roman" w:cs="Times New Roman"/>
        </w:rPr>
        <w:t xml:space="preserve"> </w:t>
      </w:r>
      <w:r w:rsidR="00FA12DC" w:rsidRPr="000A6AAC">
        <w:rPr>
          <w:rFonts w:ascii="Times New Roman" w:hAnsi="Times New Roman" w:cs="Times New Roman"/>
        </w:rPr>
        <w:t xml:space="preserve">kierującego urządzeniem transportu osobistego (UTO) </w:t>
      </w:r>
      <w:r w:rsidR="00C14370" w:rsidRPr="000A6AAC">
        <w:rPr>
          <w:rFonts w:ascii="Times New Roman" w:hAnsi="Times New Roman" w:cs="Times New Roman"/>
        </w:rPr>
        <w:br/>
      </w:r>
      <w:r w:rsidR="00FA12DC" w:rsidRPr="000A6AAC">
        <w:rPr>
          <w:rFonts w:ascii="Times New Roman" w:hAnsi="Times New Roman" w:cs="Times New Roman"/>
        </w:rPr>
        <w:t>i urządzenie wspomagającym ruch (UWR)</w:t>
      </w:r>
      <w:r w:rsidRPr="000A6AAC">
        <w:rPr>
          <w:rFonts w:ascii="Times New Roman" w:hAnsi="Times New Roman" w:cs="Times New Roman"/>
        </w:rPr>
        <w:t>,</w:t>
      </w:r>
    </w:p>
    <w:p w14:paraId="7330DB70" w14:textId="02E64CBD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omawia sposób zabezpieczenia miejsca wypadku drogowego i wskazuje, jakich środków użyć do tego celu,</w:t>
      </w:r>
    </w:p>
    <w:p w14:paraId="345F5F9C" w14:textId="064BAE4A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podaje europejski numer alarmowy i numery telefonów pogotowia ratunkowego, policji i straży pożarnej,</w:t>
      </w:r>
    </w:p>
    <w:p w14:paraId="49E3AA54" w14:textId="359D37E2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omawia hierarchię ważności przepisów, znaków, sygnałów i poleceń wydawanych przez osoby kierujące ruchem,</w:t>
      </w:r>
    </w:p>
    <w:p w14:paraId="3E0A3D5F" w14:textId="2C0002C9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prawidłowo interpretuje wskazania sygnalizacji świetlnej,</w:t>
      </w:r>
    </w:p>
    <w:p w14:paraId="29E12BB9" w14:textId="183BDB8E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określa kolejność przejazdu na typowych skrzyżowaniach dróg równorzędnych i nierównorzędnych,</w:t>
      </w:r>
    </w:p>
    <w:p w14:paraId="3E571340" w14:textId="1A3AEE74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wymienia pojedyncze elementy obowiązkowego wyposażenia roweru,</w:t>
      </w:r>
    </w:p>
    <w:p w14:paraId="2D8A5D30" w14:textId="5113F405" w:rsidR="002660C0" w:rsidRPr="000A6AAC" w:rsidRDefault="002660C0" w:rsidP="000A6AAC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z pomocą nauczyciela wykonuje większość zadań o podstawowym stopniu trudności,</w:t>
      </w:r>
    </w:p>
    <w:p w14:paraId="3025B33C" w14:textId="61A53B65" w:rsidR="002660C0" w:rsidRPr="000A6AAC" w:rsidRDefault="002660C0" w:rsidP="000A6AAC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wykonuje zadania z opóźnieniem,</w:t>
      </w:r>
    </w:p>
    <w:p w14:paraId="3159D280" w14:textId="7441B1AB" w:rsidR="002660C0" w:rsidRPr="000A6AAC" w:rsidRDefault="002660C0" w:rsidP="000A6AAC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lastRenderedPageBreak/>
        <w:t>pracuje niesystematycznie,</w:t>
      </w:r>
    </w:p>
    <w:p w14:paraId="5DED39D6" w14:textId="533077FF" w:rsidR="002660C0" w:rsidRPr="000A6AAC" w:rsidRDefault="002660C0" w:rsidP="000A6AAC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wykazuje bierny stosunek do przedmiotu,</w:t>
      </w:r>
    </w:p>
    <w:p w14:paraId="70D0AF90" w14:textId="0F474A63" w:rsidR="002660C0" w:rsidRPr="000A6AAC" w:rsidRDefault="002660C0" w:rsidP="000A6AAC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w pracy grupowej realizuje zadania o niewielkim stopniu trudności, wykazuje niewielką samodzielność i aktywność.</w:t>
      </w:r>
    </w:p>
    <w:p w14:paraId="0E3E1B1E" w14:textId="2D696AC3" w:rsidR="002660C0" w:rsidRPr="000A6AAC" w:rsidRDefault="002660C0" w:rsidP="000A6AAC">
      <w:pPr>
        <w:spacing w:line="276" w:lineRule="auto"/>
        <w:rPr>
          <w:rFonts w:ascii="Times New Roman" w:hAnsi="Times New Roman" w:cs="Times New Roman"/>
          <w:b/>
        </w:rPr>
      </w:pPr>
    </w:p>
    <w:p w14:paraId="58B5E8D2" w14:textId="2AC17786" w:rsidR="002660C0" w:rsidRPr="000A6AAC" w:rsidRDefault="002660C0" w:rsidP="000A6AAC">
      <w:pPr>
        <w:spacing w:line="276" w:lineRule="auto"/>
        <w:rPr>
          <w:rFonts w:ascii="Times New Roman" w:hAnsi="Times New Roman" w:cs="Times New Roman"/>
          <w:b/>
        </w:rPr>
      </w:pPr>
      <w:r w:rsidRPr="000A6AAC">
        <w:rPr>
          <w:rFonts w:ascii="Times New Roman" w:hAnsi="Times New Roman" w:cs="Times New Roman"/>
          <w:b/>
        </w:rPr>
        <w:t>Ocenę dostateczną (3) otrzymuje uczeń, który</w:t>
      </w:r>
      <w:r w:rsidR="004614A4" w:rsidRPr="000A6AAC">
        <w:rPr>
          <w:rFonts w:ascii="Times New Roman" w:hAnsi="Times New Roman" w:cs="Times New Roman"/>
          <w:b/>
        </w:rPr>
        <w:t xml:space="preserve"> </w:t>
      </w:r>
      <w:r w:rsidR="00C14370" w:rsidRPr="000A6AAC">
        <w:rPr>
          <w:rFonts w:ascii="Times New Roman" w:hAnsi="Times New Roman" w:cs="Times New Roman"/>
          <w:b/>
        </w:rPr>
        <w:t>spełnia</w:t>
      </w:r>
      <w:r w:rsidR="004614A4" w:rsidRPr="000A6AAC">
        <w:rPr>
          <w:rFonts w:ascii="Times New Roman" w:hAnsi="Times New Roman" w:cs="Times New Roman"/>
          <w:b/>
        </w:rPr>
        <w:t xml:space="preserve"> wymagania na ocenę dopuszczającą (2) oraz</w:t>
      </w:r>
      <w:r w:rsidRPr="000A6AAC">
        <w:rPr>
          <w:rFonts w:ascii="Times New Roman" w:hAnsi="Times New Roman" w:cs="Times New Roman"/>
          <w:b/>
        </w:rPr>
        <w:t>:</w:t>
      </w:r>
    </w:p>
    <w:p w14:paraId="55B1B600" w14:textId="1A7E27D1" w:rsidR="002660C0" w:rsidRPr="000A6AAC" w:rsidRDefault="002660C0" w:rsidP="000A6AAC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 xml:space="preserve">opanował podstawowe wiadomości i umiejętności ujęte w </w:t>
      </w:r>
      <w:r w:rsidR="004614A4" w:rsidRPr="000A6AAC">
        <w:rPr>
          <w:rFonts w:ascii="Times New Roman" w:hAnsi="Times New Roman" w:cs="Times New Roman"/>
        </w:rPr>
        <w:t>podręczniku do techniki dla kl. 4</w:t>
      </w:r>
      <w:r w:rsidRPr="000A6AAC">
        <w:rPr>
          <w:rFonts w:ascii="Times New Roman" w:hAnsi="Times New Roman" w:cs="Times New Roman"/>
        </w:rPr>
        <w:t>, tzn.:</w:t>
      </w:r>
    </w:p>
    <w:p w14:paraId="1DA0058E" w14:textId="794055A9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 xml:space="preserve">podaje podstawowe definicje kodeksu drogowego: droga, jezdnia, pas ruchu, chodnik, pobocze, rower,  </w:t>
      </w:r>
    </w:p>
    <w:p w14:paraId="1F01CD1D" w14:textId="39D2B0F3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klasyfik</w:t>
      </w:r>
      <w:r w:rsidR="004614A4" w:rsidRPr="000A6AAC">
        <w:rPr>
          <w:rFonts w:ascii="Times New Roman" w:hAnsi="Times New Roman" w:cs="Times New Roman"/>
        </w:rPr>
        <w:t>uje</w:t>
      </w:r>
      <w:r w:rsidRPr="000A6AAC">
        <w:rPr>
          <w:rFonts w:ascii="Times New Roman" w:hAnsi="Times New Roman" w:cs="Times New Roman"/>
        </w:rPr>
        <w:t xml:space="preserve"> podstawowe, typowe pojazdy poruszające się po drogach do odpowiedniej kategorii,</w:t>
      </w:r>
    </w:p>
    <w:p w14:paraId="232691AD" w14:textId="3FA78027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wyjaśnia, na czym polegają szczególna ostrożność i zasada ograniczonego zaufania, i w jakich sytuacjach na drodze należy je stosować,</w:t>
      </w:r>
    </w:p>
    <w:p w14:paraId="19AF5FE9" w14:textId="7C81CDFB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wymieni</w:t>
      </w:r>
      <w:r w:rsidR="004614A4" w:rsidRPr="000A6AAC">
        <w:rPr>
          <w:rFonts w:ascii="Times New Roman" w:hAnsi="Times New Roman" w:cs="Times New Roman"/>
        </w:rPr>
        <w:t>a</w:t>
      </w:r>
      <w:r w:rsidRPr="000A6AAC">
        <w:rPr>
          <w:rFonts w:ascii="Times New Roman" w:hAnsi="Times New Roman" w:cs="Times New Roman"/>
        </w:rPr>
        <w:t xml:space="preserve"> podstawowe prawa i obowiązki pieszego oraz podstawowe zasady ruchu rowerów na drodze,</w:t>
      </w:r>
    </w:p>
    <w:p w14:paraId="77FF1AC0" w14:textId="735700CC" w:rsidR="002660C0" w:rsidRPr="000A6AAC" w:rsidRDefault="004614A4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rozpoznaje</w:t>
      </w:r>
      <w:r w:rsidR="002660C0" w:rsidRPr="000A6AAC">
        <w:rPr>
          <w:rFonts w:ascii="Times New Roman" w:hAnsi="Times New Roman" w:cs="Times New Roman"/>
        </w:rPr>
        <w:t xml:space="preserve"> najbardziej charakterystyczne znaki pionowe i poziome występujące na drodze, </w:t>
      </w:r>
      <w:r w:rsidRPr="000A6AAC">
        <w:rPr>
          <w:rFonts w:ascii="Times New Roman" w:hAnsi="Times New Roman" w:cs="Times New Roman"/>
        </w:rPr>
        <w:t>podaje</w:t>
      </w:r>
      <w:r w:rsidR="002660C0" w:rsidRPr="000A6AAC">
        <w:rPr>
          <w:rFonts w:ascii="Times New Roman" w:hAnsi="Times New Roman" w:cs="Times New Roman"/>
        </w:rPr>
        <w:t xml:space="preserve"> ich interpretację,</w:t>
      </w:r>
    </w:p>
    <w:p w14:paraId="10B21EEE" w14:textId="512342B9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wyjaśnia, dlaczego najważniejsze znaki regulujące m.in. zasady pierwszeństwa mają inny kształt niż pozostałe znaki z danej kategorii,</w:t>
      </w:r>
    </w:p>
    <w:p w14:paraId="1C594896" w14:textId="15ACE092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opisuje, jak powinni się zachować uczestnicy ruchu drogowego, widząc określone znaki regulujące zasady pierwszeństwa przejazdu na skrzyżowaniach („stop” i „ustąp pierwszeństwa”),</w:t>
      </w:r>
    </w:p>
    <w:p w14:paraId="284257D8" w14:textId="1DAC7F7D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wyjaśnia, czym jest włączanie się do ruchu i opisuje zasady wykonywania tego manewru,</w:t>
      </w:r>
    </w:p>
    <w:p w14:paraId="1430B989" w14:textId="47104B08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wyjaśnia, kiedy i w jaki sposób kierujący powinien sygnalizować zamiar zmiany kierunku jazdy lub pasa ruchu,</w:t>
      </w:r>
    </w:p>
    <w:p w14:paraId="2C4A7BDC" w14:textId="618DE3DF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wyjaśnia, jak bezpiecznie i zgodnie z przepisami wykonać manewr zawracania,</w:t>
      </w:r>
    </w:p>
    <w:p w14:paraId="407E7E83" w14:textId="6EFD2A06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wymienia podstawowe czynności (od momentu zauważenia zdarzenia), które można wykonać na miejscu wypadku drogowego,</w:t>
      </w:r>
    </w:p>
    <w:p w14:paraId="4FC84E64" w14:textId="1F33DA2C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wyjaśnia, w jaki sposób sprawdzić stan przytomności poszkodowanego,</w:t>
      </w:r>
    </w:p>
    <w:p w14:paraId="52743442" w14:textId="3DB72B7D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wyjaśnia, jak poprawnie sformułować treść pełnego zgłoszenia wypadku, dzwoniąc na jeden z numerów alarmowych,</w:t>
      </w:r>
    </w:p>
    <w:p w14:paraId="4F05B153" w14:textId="0B9B6ED3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potrafi określić kolejność przejazdu przez skrzyżowanie, na którym znajdują się m.in. pojazdy uprzywilejowane,</w:t>
      </w:r>
    </w:p>
    <w:p w14:paraId="2870A5D4" w14:textId="4D103860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 xml:space="preserve">potrafi określić kolejność przejazdu przez skrzyżowanie dróg równorzędnych </w:t>
      </w:r>
      <w:r w:rsidR="00C14370" w:rsidRPr="000A6AAC">
        <w:rPr>
          <w:rFonts w:ascii="Times New Roman" w:hAnsi="Times New Roman" w:cs="Times New Roman"/>
        </w:rPr>
        <w:br/>
      </w:r>
      <w:r w:rsidRPr="000A6AAC">
        <w:rPr>
          <w:rFonts w:ascii="Times New Roman" w:hAnsi="Times New Roman" w:cs="Times New Roman"/>
        </w:rPr>
        <w:t>i nierównorzędnych,</w:t>
      </w:r>
    </w:p>
    <w:p w14:paraId="04968658" w14:textId="070857C8" w:rsidR="002660C0" w:rsidRPr="000A6AAC" w:rsidRDefault="002660C0" w:rsidP="000A6AAC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pracuje, ale nie jest aktywny na lekcjach,</w:t>
      </w:r>
    </w:p>
    <w:p w14:paraId="1DAC86A8" w14:textId="05B47751" w:rsidR="002660C0" w:rsidRPr="000A6AAC" w:rsidRDefault="002660C0" w:rsidP="000A6AAC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stara się systematycznie pracować na lekcjach, ale wymaga pomocy nauczyciela,</w:t>
      </w:r>
    </w:p>
    <w:p w14:paraId="7EB6A6B5" w14:textId="51CC6B04" w:rsidR="002660C0" w:rsidRPr="000A6AAC" w:rsidRDefault="002660C0" w:rsidP="000A6AAC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rozwiązuje zadania o małym stopniu trudności,</w:t>
      </w:r>
    </w:p>
    <w:p w14:paraId="40265920" w14:textId="127BCB11" w:rsidR="002660C0" w:rsidRPr="000A6AAC" w:rsidRDefault="002660C0" w:rsidP="000A6AAC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wymaga zachęty do pracy i więcej czasu na jej wykonanie,</w:t>
      </w:r>
    </w:p>
    <w:p w14:paraId="1A3605B5" w14:textId="024F9D43" w:rsidR="002660C0" w:rsidRPr="000A6AAC" w:rsidRDefault="002660C0" w:rsidP="000A6AAC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lastRenderedPageBreak/>
        <w:t xml:space="preserve">w pracy grupowej wykazuje się przeciętną samodzielnością w kierowaniu </w:t>
      </w:r>
      <w:r w:rsidR="00C14370" w:rsidRPr="000A6AAC">
        <w:rPr>
          <w:rFonts w:ascii="Times New Roman" w:hAnsi="Times New Roman" w:cs="Times New Roman"/>
        </w:rPr>
        <w:br/>
      </w:r>
      <w:r w:rsidRPr="000A6AAC">
        <w:rPr>
          <w:rFonts w:ascii="Times New Roman" w:hAnsi="Times New Roman" w:cs="Times New Roman"/>
        </w:rPr>
        <w:t>i organizacją pracy, wykonuje proste zadania koncepcyjne.</w:t>
      </w:r>
    </w:p>
    <w:p w14:paraId="40318518" w14:textId="46CBC3C8" w:rsidR="002660C0" w:rsidRPr="000A6AAC" w:rsidRDefault="002660C0" w:rsidP="000A6AAC">
      <w:pPr>
        <w:spacing w:line="276" w:lineRule="auto"/>
        <w:rPr>
          <w:rFonts w:ascii="Times New Roman" w:hAnsi="Times New Roman" w:cs="Times New Roman"/>
          <w:b/>
        </w:rPr>
      </w:pPr>
    </w:p>
    <w:p w14:paraId="502D58D2" w14:textId="77777777" w:rsidR="000A6AAC" w:rsidRDefault="000A6AAC" w:rsidP="000A6AAC">
      <w:pPr>
        <w:spacing w:line="276" w:lineRule="auto"/>
        <w:rPr>
          <w:rFonts w:ascii="Times New Roman" w:hAnsi="Times New Roman" w:cs="Times New Roman"/>
          <w:b/>
        </w:rPr>
      </w:pPr>
    </w:p>
    <w:p w14:paraId="2581D34C" w14:textId="77777777" w:rsidR="000A6AAC" w:rsidRDefault="000A6AAC" w:rsidP="000A6AAC">
      <w:pPr>
        <w:spacing w:line="276" w:lineRule="auto"/>
        <w:rPr>
          <w:rFonts w:ascii="Times New Roman" w:hAnsi="Times New Roman" w:cs="Times New Roman"/>
          <w:b/>
        </w:rPr>
      </w:pPr>
    </w:p>
    <w:p w14:paraId="1C93D9ED" w14:textId="76B554C4" w:rsidR="002660C0" w:rsidRPr="000A6AAC" w:rsidRDefault="002660C0" w:rsidP="000A6AAC">
      <w:pPr>
        <w:spacing w:line="276" w:lineRule="auto"/>
        <w:rPr>
          <w:rFonts w:ascii="Times New Roman" w:hAnsi="Times New Roman" w:cs="Times New Roman"/>
          <w:b/>
        </w:rPr>
      </w:pPr>
      <w:r w:rsidRPr="000A6AAC">
        <w:rPr>
          <w:rFonts w:ascii="Times New Roman" w:hAnsi="Times New Roman" w:cs="Times New Roman"/>
          <w:b/>
        </w:rPr>
        <w:t>Ocenę dobrą (4) otrzymuje uczeń, który</w:t>
      </w:r>
      <w:r w:rsidR="004614A4" w:rsidRPr="000A6AAC">
        <w:rPr>
          <w:rFonts w:ascii="Times New Roman" w:hAnsi="Times New Roman" w:cs="Times New Roman"/>
          <w:b/>
        </w:rPr>
        <w:t xml:space="preserve"> </w:t>
      </w:r>
      <w:r w:rsidR="00C14370" w:rsidRPr="000A6AAC">
        <w:rPr>
          <w:rFonts w:ascii="Times New Roman" w:hAnsi="Times New Roman" w:cs="Times New Roman"/>
          <w:b/>
        </w:rPr>
        <w:t>spełnia</w:t>
      </w:r>
      <w:r w:rsidR="004614A4" w:rsidRPr="000A6AAC">
        <w:rPr>
          <w:rFonts w:ascii="Times New Roman" w:hAnsi="Times New Roman" w:cs="Times New Roman"/>
          <w:b/>
        </w:rPr>
        <w:t xml:space="preserve"> wymagania na oceny niższe oraz</w:t>
      </w:r>
      <w:r w:rsidRPr="000A6AAC">
        <w:rPr>
          <w:rFonts w:ascii="Times New Roman" w:hAnsi="Times New Roman" w:cs="Times New Roman"/>
          <w:b/>
        </w:rPr>
        <w:t>:</w:t>
      </w:r>
    </w:p>
    <w:p w14:paraId="6F1C0BAC" w14:textId="4B627041" w:rsidR="002660C0" w:rsidRPr="000A6AAC" w:rsidRDefault="002660C0" w:rsidP="000A6AAC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opanował w dobrym stopniu wiadomości i umiejętności ujęte w podręczniku do techniki do kl. 4, tzn.:</w:t>
      </w:r>
    </w:p>
    <w:p w14:paraId="21F8B6A1" w14:textId="2A435D86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wymienia pojazdy inne niż rower, które powinny się poruszać drogą dla rowerów i poboczem,</w:t>
      </w:r>
    </w:p>
    <w:p w14:paraId="5D82FCC1" w14:textId="765AD4F4" w:rsidR="002660C0" w:rsidRPr="000A6AAC" w:rsidRDefault="004614A4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podaje</w:t>
      </w:r>
      <w:r w:rsidR="002660C0" w:rsidRPr="000A6AAC">
        <w:rPr>
          <w:rFonts w:ascii="Times New Roman" w:hAnsi="Times New Roman" w:cs="Times New Roman"/>
        </w:rPr>
        <w:t xml:space="preserve"> przykłady urządzeń transportu osobistego i urządzeń wspierających ruch, którymi można się poruszać po drogach, </w:t>
      </w:r>
    </w:p>
    <w:p w14:paraId="05274FC9" w14:textId="1DE66A11" w:rsidR="002660C0" w:rsidRPr="000A6AAC" w:rsidRDefault="004614A4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wyjaśnia różnicę</w:t>
      </w:r>
      <w:r w:rsidR="002660C0" w:rsidRPr="000A6AAC">
        <w:rPr>
          <w:rFonts w:ascii="Times New Roman" w:hAnsi="Times New Roman" w:cs="Times New Roman"/>
        </w:rPr>
        <w:t xml:space="preserve"> pomiędzy hulajnogą tradycyjną a elektryczną,</w:t>
      </w:r>
    </w:p>
    <w:p w14:paraId="502C7310" w14:textId="6BBE5DA5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wyjaśnia, dlaczego piesi są zaliczani do grupy niechronionych uczestników ruchu drogowego,</w:t>
      </w:r>
    </w:p>
    <w:p w14:paraId="54470A9F" w14:textId="42FBDE11" w:rsidR="002660C0" w:rsidRPr="000A6AAC" w:rsidRDefault="004614A4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rozpoznaje</w:t>
      </w:r>
      <w:r w:rsidR="002660C0" w:rsidRPr="000A6AAC">
        <w:rPr>
          <w:rFonts w:ascii="Times New Roman" w:hAnsi="Times New Roman" w:cs="Times New Roman"/>
        </w:rPr>
        <w:t xml:space="preserve"> podstawowe znaki pionowe i poziome dotyczące ruchu pieszych, rowerów, UTO i UWR,</w:t>
      </w:r>
    </w:p>
    <w:p w14:paraId="446F5F7C" w14:textId="2AC16D1C" w:rsidR="002660C0" w:rsidRPr="000A6AAC" w:rsidRDefault="004614A4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wyjaśnia,</w:t>
      </w:r>
      <w:r w:rsidR="002660C0" w:rsidRPr="000A6AAC">
        <w:rPr>
          <w:rFonts w:ascii="Times New Roman" w:hAnsi="Times New Roman" w:cs="Times New Roman"/>
        </w:rPr>
        <w:t xml:space="preserve"> jakie znaki poziome są łączone ze znakami pionowymi i jak powinien </w:t>
      </w:r>
      <w:r w:rsidRPr="000A6AAC">
        <w:rPr>
          <w:rFonts w:ascii="Times New Roman" w:hAnsi="Times New Roman" w:cs="Times New Roman"/>
        </w:rPr>
        <w:t xml:space="preserve">się </w:t>
      </w:r>
      <w:r w:rsidR="002660C0" w:rsidRPr="000A6AAC">
        <w:rPr>
          <w:rFonts w:ascii="Times New Roman" w:hAnsi="Times New Roman" w:cs="Times New Roman"/>
        </w:rPr>
        <w:t>zachować kierujący</w:t>
      </w:r>
      <w:r w:rsidRPr="000A6AAC">
        <w:rPr>
          <w:rFonts w:ascii="Times New Roman" w:hAnsi="Times New Roman" w:cs="Times New Roman"/>
        </w:rPr>
        <w:t>,</w:t>
      </w:r>
      <w:r w:rsidR="002660C0" w:rsidRPr="000A6AAC">
        <w:rPr>
          <w:rFonts w:ascii="Times New Roman" w:hAnsi="Times New Roman" w:cs="Times New Roman"/>
        </w:rPr>
        <w:t xml:space="preserve"> widząc te znaki,</w:t>
      </w:r>
    </w:p>
    <w:p w14:paraId="7FAEFD32" w14:textId="08AFBF04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wymienia zagrożenia i niebezpieczeństwa dla kierujących mogące wystąpić podczas wykonywania poszczególnych elementów manewrów wymijania, omijania i wyprzedzania,</w:t>
      </w:r>
    </w:p>
    <w:p w14:paraId="77346F9B" w14:textId="4350B369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 xml:space="preserve">wyjaśnia różnicę w sposobie wykonywania skrętu w lewo na jezdni jedno- </w:t>
      </w:r>
      <w:r w:rsidR="00C14370" w:rsidRPr="000A6AAC">
        <w:rPr>
          <w:rFonts w:ascii="Times New Roman" w:hAnsi="Times New Roman" w:cs="Times New Roman"/>
        </w:rPr>
        <w:br/>
      </w:r>
      <w:r w:rsidRPr="000A6AAC">
        <w:rPr>
          <w:rFonts w:ascii="Times New Roman" w:hAnsi="Times New Roman" w:cs="Times New Roman"/>
        </w:rPr>
        <w:t>i dwukierunkowej,</w:t>
      </w:r>
    </w:p>
    <w:p w14:paraId="31AA84AC" w14:textId="1DD5C409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wyjaśnia znaczenie elementów odblaskowych dla uczestników ruchu drogowego,</w:t>
      </w:r>
    </w:p>
    <w:p w14:paraId="75B07B98" w14:textId="5B97E942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 xml:space="preserve">wymienia zagrożenia, które mogą wystąpić na przejazdach dla rowerzystów; przedstawia </w:t>
      </w:r>
      <w:r w:rsidR="004614A4" w:rsidRPr="000A6AAC">
        <w:rPr>
          <w:rFonts w:ascii="Times New Roman" w:hAnsi="Times New Roman" w:cs="Times New Roman"/>
        </w:rPr>
        <w:t>sposoby</w:t>
      </w:r>
      <w:r w:rsidRPr="000A6AAC">
        <w:rPr>
          <w:rFonts w:ascii="Times New Roman" w:hAnsi="Times New Roman" w:cs="Times New Roman"/>
        </w:rPr>
        <w:t xml:space="preserve"> zapobiegania im,</w:t>
      </w:r>
    </w:p>
    <w:p w14:paraId="0E827081" w14:textId="631CA18B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wyjaśnia, jaką funkcję w organizacji ruchu spełniają polecenia i sygnały dawane przez osoby kierujące ruchem i w jaki sposób wpływają one na poprawę bezpieczeństwa ruchu drogowego,</w:t>
      </w:r>
    </w:p>
    <w:p w14:paraId="3D22C920" w14:textId="7C938BE8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wyjaśnia, które z elementów wyposażenia obowiązkowego roweru wpływają na bezpieczeństwo kierującego,</w:t>
      </w:r>
    </w:p>
    <w:p w14:paraId="7A8A964E" w14:textId="59193027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uzasadni</w:t>
      </w:r>
      <w:r w:rsidR="004614A4" w:rsidRPr="000A6AAC">
        <w:rPr>
          <w:rFonts w:ascii="Times New Roman" w:hAnsi="Times New Roman" w:cs="Times New Roman"/>
        </w:rPr>
        <w:t>a</w:t>
      </w:r>
      <w:r w:rsidRPr="000A6AAC">
        <w:rPr>
          <w:rFonts w:ascii="Times New Roman" w:hAnsi="Times New Roman" w:cs="Times New Roman"/>
        </w:rPr>
        <w:t>, dlaczego podczas przechodzenia przez jezdnię, podczas jazdy rowerem lub innymi pojazdami nie należy korzystać z telefonu komórkowego lub innych urządzeń elektronicznych, np. słuchawek</w:t>
      </w:r>
      <w:r w:rsidR="004614A4" w:rsidRPr="000A6AAC">
        <w:rPr>
          <w:rFonts w:ascii="Times New Roman" w:hAnsi="Times New Roman" w:cs="Times New Roman"/>
        </w:rPr>
        <w:t>,</w:t>
      </w:r>
    </w:p>
    <w:p w14:paraId="31B52BB1" w14:textId="66799C5F" w:rsidR="002660C0" w:rsidRPr="000A6AAC" w:rsidRDefault="004614A4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wymienia</w:t>
      </w:r>
      <w:r w:rsidR="002660C0" w:rsidRPr="000A6AAC">
        <w:rPr>
          <w:rFonts w:ascii="Times New Roman" w:hAnsi="Times New Roman" w:cs="Times New Roman"/>
        </w:rPr>
        <w:t xml:space="preserve"> dodatkowe elementy ubioru rowerzysty, jadącego hulajnogą elektryczną, UTO lub UWR</w:t>
      </w:r>
      <w:r w:rsidRPr="000A6AAC">
        <w:rPr>
          <w:rFonts w:ascii="Times New Roman" w:hAnsi="Times New Roman" w:cs="Times New Roman"/>
        </w:rPr>
        <w:t>, które</w:t>
      </w:r>
      <w:r w:rsidR="002660C0" w:rsidRPr="000A6AAC">
        <w:rPr>
          <w:rFonts w:ascii="Times New Roman" w:hAnsi="Times New Roman" w:cs="Times New Roman"/>
        </w:rPr>
        <w:t xml:space="preserve"> mogą wpływać na bezpieczeństwo,</w:t>
      </w:r>
    </w:p>
    <w:p w14:paraId="0E59FACC" w14:textId="5EAD0A74" w:rsidR="002660C0" w:rsidRPr="000A6AAC" w:rsidRDefault="002660C0" w:rsidP="000A6AAC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jest pracowity i chętny do pracy,</w:t>
      </w:r>
    </w:p>
    <w:p w14:paraId="2CF72141" w14:textId="7F6809C1" w:rsidR="002660C0" w:rsidRPr="000A6AAC" w:rsidRDefault="002660C0" w:rsidP="000A6AAC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jest przygotowany do zajęć,</w:t>
      </w:r>
    </w:p>
    <w:p w14:paraId="1FC3767C" w14:textId="424ACFC1" w:rsidR="002660C0" w:rsidRPr="000A6AAC" w:rsidRDefault="002660C0" w:rsidP="000A6AAC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w pracy grupowej wywiązuje się z przyjętego zobowiązania, wykonuje powierzone zadania w stopniu podstawowym.</w:t>
      </w:r>
    </w:p>
    <w:p w14:paraId="1222B63C" w14:textId="4A7FDE65" w:rsidR="002660C0" w:rsidRPr="000A6AAC" w:rsidRDefault="002660C0" w:rsidP="000A6AAC">
      <w:pPr>
        <w:spacing w:line="276" w:lineRule="auto"/>
        <w:rPr>
          <w:rFonts w:ascii="Times New Roman" w:hAnsi="Times New Roman" w:cs="Times New Roman"/>
          <w:b/>
        </w:rPr>
      </w:pPr>
    </w:p>
    <w:p w14:paraId="234409FA" w14:textId="60B449F6" w:rsidR="002660C0" w:rsidRPr="000A6AAC" w:rsidRDefault="002660C0" w:rsidP="000A6AAC">
      <w:pPr>
        <w:spacing w:line="276" w:lineRule="auto"/>
        <w:rPr>
          <w:rFonts w:ascii="Times New Roman" w:hAnsi="Times New Roman" w:cs="Times New Roman"/>
          <w:b/>
        </w:rPr>
      </w:pPr>
      <w:r w:rsidRPr="000A6AAC">
        <w:rPr>
          <w:rFonts w:ascii="Times New Roman" w:hAnsi="Times New Roman" w:cs="Times New Roman"/>
          <w:b/>
        </w:rPr>
        <w:lastRenderedPageBreak/>
        <w:t>Ocenę bardzo dobrą (5) otrzymuje uczeń, który</w:t>
      </w:r>
      <w:r w:rsidR="00401675" w:rsidRPr="000A6AAC">
        <w:rPr>
          <w:rFonts w:ascii="Times New Roman" w:hAnsi="Times New Roman" w:cs="Times New Roman"/>
          <w:b/>
        </w:rPr>
        <w:t xml:space="preserve"> </w:t>
      </w:r>
      <w:r w:rsidR="00C14370" w:rsidRPr="000A6AAC">
        <w:rPr>
          <w:rFonts w:ascii="Times New Roman" w:hAnsi="Times New Roman" w:cs="Times New Roman"/>
          <w:b/>
        </w:rPr>
        <w:t>spełnia</w:t>
      </w:r>
      <w:r w:rsidR="00401675" w:rsidRPr="000A6AAC">
        <w:rPr>
          <w:rFonts w:ascii="Times New Roman" w:hAnsi="Times New Roman" w:cs="Times New Roman"/>
          <w:b/>
        </w:rPr>
        <w:t xml:space="preserve"> wymagania na oceny niższe oraz</w:t>
      </w:r>
      <w:r w:rsidRPr="000A6AAC">
        <w:rPr>
          <w:rFonts w:ascii="Times New Roman" w:hAnsi="Times New Roman" w:cs="Times New Roman"/>
          <w:b/>
        </w:rPr>
        <w:t>:</w:t>
      </w:r>
    </w:p>
    <w:p w14:paraId="043F7F09" w14:textId="14B5850F" w:rsidR="002660C0" w:rsidRPr="000A6AAC" w:rsidRDefault="002660C0" w:rsidP="000A6AAC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opanował w bardzo wysokim stopniu wiedzę i umiejętności ujęte w treści podręcznika do techniki do kl. 4, tzn.:</w:t>
      </w:r>
    </w:p>
    <w:p w14:paraId="12F92D20" w14:textId="55D984CE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 xml:space="preserve">prawidłowo klasyfikuje uczestników ruchu drogowego oraz </w:t>
      </w:r>
      <w:r w:rsidR="00401675" w:rsidRPr="000A6AAC">
        <w:rPr>
          <w:rFonts w:ascii="Times New Roman" w:hAnsi="Times New Roman" w:cs="Times New Roman"/>
        </w:rPr>
        <w:t>wymienia</w:t>
      </w:r>
      <w:r w:rsidRPr="000A6AAC">
        <w:rPr>
          <w:rFonts w:ascii="Times New Roman" w:hAnsi="Times New Roman" w:cs="Times New Roman"/>
        </w:rPr>
        <w:t xml:space="preserve"> ich prawa i obowiązki,</w:t>
      </w:r>
    </w:p>
    <w:p w14:paraId="7C44E895" w14:textId="09FF9319" w:rsidR="002660C0" w:rsidRPr="000A6AAC" w:rsidRDefault="00401675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wskazuje</w:t>
      </w:r>
      <w:r w:rsidR="002660C0" w:rsidRPr="000A6AAC">
        <w:rPr>
          <w:rFonts w:ascii="Times New Roman" w:hAnsi="Times New Roman" w:cs="Times New Roman"/>
        </w:rPr>
        <w:t xml:space="preserve"> różnicę pomiędzy urządzeniami transportu osobistego </w:t>
      </w:r>
      <w:r w:rsidR="00C14370" w:rsidRPr="000A6AAC">
        <w:rPr>
          <w:rFonts w:ascii="Times New Roman" w:hAnsi="Times New Roman" w:cs="Times New Roman"/>
        </w:rPr>
        <w:br/>
      </w:r>
      <w:r w:rsidRPr="000A6AAC">
        <w:rPr>
          <w:rFonts w:ascii="Times New Roman" w:hAnsi="Times New Roman" w:cs="Times New Roman"/>
        </w:rPr>
        <w:t>a urządzeniami</w:t>
      </w:r>
      <w:r w:rsidR="002660C0" w:rsidRPr="000A6AAC">
        <w:rPr>
          <w:rFonts w:ascii="Times New Roman" w:hAnsi="Times New Roman" w:cs="Times New Roman"/>
        </w:rPr>
        <w:t xml:space="preserve"> </w:t>
      </w:r>
      <w:r w:rsidR="00FA12DC" w:rsidRPr="000A6AAC">
        <w:rPr>
          <w:rFonts w:ascii="Times New Roman" w:hAnsi="Times New Roman" w:cs="Times New Roman"/>
        </w:rPr>
        <w:t>wspomagającymi</w:t>
      </w:r>
      <w:r w:rsidR="002660C0" w:rsidRPr="000A6AAC">
        <w:rPr>
          <w:rFonts w:ascii="Times New Roman" w:hAnsi="Times New Roman" w:cs="Times New Roman"/>
        </w:rPr>
        <w:t xml:space="preserve"> ruch,</w:t>
      </w:r>
    </w:p>
    <w:p w14:paraId="7A9B92AA" w14:textId="37A46C63" w:rsidR="002660C0" w:rsidRPr="000A6AAC" w:rsidRDefault="00401675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określa</w:t>
      </w:r>
      <w:r w:rsidR="002660C0" w:rsidRPr="000A6AAC">
        <w:rPr>
          <w:rFonts w:ascii="Times New Roman" w:hAnsi="Times New Roman" w:cs="Times New Roman"/>
        </w:rPr>
        <w:t>, którzy uczestnicy ruchu drogowego powinni się poruszać po wyznaczonych obszarach drogi,</w:t>
      </w:r>
    </w:p>
    <w:p w14:paraId="3D566B62" w14:textId="59BC5865" w:rsidR="002660C0" w:rsidRPr="000A6AAC" w:rsidRDefault="00401675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wyjaśnia,</w:t>
      </w:r>
      <w:r w:rsidR="002660C0" w:rsidRPr="000A6AAC">
        <w:rPr>
          <w:rFonts w:ascii="Times New Roman" w:hAnsi="Times New Roman" w:cs="Times New Roman"/>
        </w:rPr>
        <w:t xml:space="preserve"> w jakiej sytuacji kierujący rowerem może poruszać się po chodniku,</w:t>
      </w:r>
    </w:p>
    <w:p w14:paraId="37627089" w14:textId="4E9D047B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wymienia pojazdy inne niż rower, którymi</w:t>
      </w:r>
      <w:r w:rsidR="00FA12DC" w:rsidRPr="000A6AAC">
        <w:rPr>
          <w:rFonts w:ascii="Times New Roman" w:hAnsi="Times New Roman" w:cs="Times New Roman"/>
        </w:rPr>
        <w:t xml:space="preserve"> można kierować, jeśli ma się</w:t>
      </w:r>
      <w:r w:rsidRPr="000A6AAC">
        <w:rPr>
          <w:rFonts w:ascii="Times New Roman" w:hAnsi="Times New Roman" w:cs="Times New Roman"/>
        </w:rPr>
        <w:t xml:space="preserve"> kart</w:t>
      </w:r>
      <w:r w:rsidR="00FA12DC" w:rsidRPr="000A6AAC">
        <w:rPr>
          <w:rFonts w:ascii="Times New Roman" w:hAnsi="Times New Roman" w:cs="Times New Roman"/>
        </w:rPr>
        <w:t>ę rowerową</w:t>
      </w:r>
      <w:r w:rsidRPr="000A6AAC">
        <w:rPr>
          <w:rFonts w:ascii="Times New Roman" w:hAnsi="Times New Roman" w:cs="Times New Roman"/>
        </w:rPr>
        <w:t>,</w:t>
      </w:r>
    </w:p>
    <w:p w14:paraId="5683FAC1" w14:textId="71926BDE" w:rsidR="002660C0" w:rsidRPr="000A6AAC" w:rsidRDefault="00401675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przewiduje</w:t>
      </w:r>
      <w:r w:rsidR="002660C0" w:rsidRPr="000A6AAC">
        <w:rPr>
          <w:rFonts w:ascii="Times New Roman" w:hAnsi="Times New Roman" w:cs="Times New Roman"/>
        </w:rPr>
        <w:t xml:space="preserve"> zagrożenia i ich skutki w zależności od obszaru i sytuacji na drodze</w:t>
      </w:r>
      <w:r w:rsidRPr="000A6AAC">
        <w:rPr>
          <w:rFonts w:ascii="Times New Roman" w:hAnsi="Times New Roman" w:cs="Times New Roman"/>
        </w:rPr>
        <w:t>,</w:t>
      </w:r>
      <w:r w:rsidR="002660C0" w:rsidRPr="000A6AAC">
        <w:rPr>
          <w:rFonts w:ascii="Times New Roman" w:hAnsi="Times New Roman" w:cs="Times New Roman"/>
        </w:rPr>
        <w:t xml:space="preserve"> przedstawia </w:t>
      </w:r>
      <w:r w:rsidRPr="000A6AAC">
        <w:rPr>
          <w:rFonts w:ascii="Times New Roman" w:hAnsi="Times New Roman" w:cs="Times New Roman"/>
        </w:rPr>
        <w:t>sposoby</w:t>
      </w:r>
      <w:r w:rsidR="002660C0" w:rsidRPr="000A6AAC">
        <w:rPr>
          <w:rFonts w:ascii="Times New Roman" w:hAnsi="Times New Roman" w:cs="Times New Roman"/>
        </w:rPr>
        <w:t xml:space="preserve"> zapobiegania im,</w:t>
      </w:r>
    </w:p>
    <w:p w14:paraId="2037A6CA" w14:textId="2191E1B2" w:rsidR="002660C0" w:rsidRPr="000A6AAC" w:rsidRDefault="00401675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wymienia</w:t>
      </w:r>
      <w:r w:rsidR="002660C0" w:rsidRPr="000A6AAC">
        <w:rPr>
          <w:rFonts w:ascii="Times New Roman" w:hAnsi="Times New Roman" w:cs="Times New Roman"/>
        </w:rPr>
        <w:t xml:space="preserve"> nietypowe manewry i sytuacje na drodze, podczas których kierujący powinni zachować szczególną ostrożność i zasadę ograniczonego zaufania do innych uczestników ruchu drogowego,</w:t>
      </w:r>
    </w:p>
    <w:p w14:paraId="120663B6" w14:textId="2CBAE94B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poprawnie interpret</w:t>
      </w:r>
      <w:r w:rsidR="00401675" w:rsidRPr="000A6AAC">
        <w:rPr>
          <w:rFonts w:ascii="Times New Roman" w:hAnsi="Times New Roman" w:cs="Times New Roman"/>
        </w:rPr>
        <w:t>uje</w:t>
      </w:r>
      <w:r w:rsidRPr="000A6AAC">
        <w:rPr>
          <w:rFonts w:ascii="Times New Roman" w:hAnsi="Times New Roman" w:cs="Times New Roman"/>
        </w:rPr>
        <w:t xml:space="preserve"> znaki pionowe i poziome, które dotyczą ruchu pieszych, rowerzystów, poruszających się hulajnogami elektrycznymi, </w:t>
      </w:r>
      <w:r w:rsidR="00FA12DC" w:rsidRPr="000A6AAC">
        <w:rPr>
          <w:rFonts w:ascii="Times New Roman" w:hAnsi="Times New Roman" w:cs="Times New Roman"/>
        </w:rPr>
        <w:t>UTO</w:t>
      </w:r>
      <w:r w:rsidRPr="000A6AAC">
        <w:rPr>
          <w:rFonts w:ascii="Times New Roman" w:hAnsi="Times New Roman" w:cs="Times New Roman"/>
        </w:rPr>
        <w:t xml:space="preserve"> </w:t>
      </w:r>
      <w:r w:rsidR="00C14370" w:rsidRPr="000A6AAC">
        <w:rPr>
          <w:rFonts w:ascii="Times New Roman" w:hAnsi="Times New Roman" w:cs="Times New Roman"/>
        </w:rPr>
        <w:br/>
      </w:r>
      <w:r w:rsidRPr="000A6AAC">
        <w:rPr>
          <w:rFonts w:ascii="Times New Roman" w:hAnsi="Times New Roman" w:cs="Times New Roman"/>
        </w:rPr>
        <w:t xml:space="preserve">i </w:t>
      </w:r>
      <w:r w:rsidR="00FA12DC" w:rsidRPr="000A6AAC">
        <w:rPr>
          <w:rFonts w:ascii="Times New Roman" w:hAnsi="Times New Roman" w:cs="Times New Roman"/>
        </w:rPr>
        <w:t>UWR</w:t>
      </w:r>
      <w:r w:rsidR="00401675" w:rsidRPr="000A6AAC">
        <w:rPr>
          <w:rFonts w:ascii="Times New Roman" w:hAnsi="Times New Roman" w:cs="Times New Roman"/>
        </w:rPr>
        <w:t>,</w:t>
      </w:r>
    </w:p>
    <w:p w14:paraId="1A2BE5CE" w14:textId="1994B977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 xml:space="preserve">analizuje przypadki związane z włączaniem się do ruchu różnych pojazdów </w:t>
      </w:r>
      <w:r w:rsidR="00C14370" w:rsidRPr="000A6AAC">
        <w:rPr>
          <w:rFonts w:ascii="Times New Roman" w:hAnsi="Times New Roman" w:cs="Times New Roman"/>
        </w:rPr>
        <w:br/>
      </w:r>
      <w:r w:rsidRPr="000A6AAC">
        <w:rPr>
          <w:rFonts w:ascii="Times New Roman" w:hAnsi="Times New Roman" w:cs="Times New Roman"/>
        </w:rPr>
        <w:t>w sytuacjach nietypowych,</w:t>
      </w:r>
    </w:p>
    <w:p w14:paraId="211BDB84" w14:textId="6FAF6209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prawidłowo wykon</w:t>
      </w:r>
      <w:r w:rsidR="00401675" w:rsidRPr="000A6AAC">
        <w:rPr>
          <w:rFonts w:ascii="Times New Roman" w:hAnsi="Times New Roman" w:cs="Times New Roman"/>
        </w:rPr>
        <w:t>uje</w:t>
      </w:r>
      <w:r w:rsidRPr="000A6AAC">
        <w:rPr>
          <w:rFonts w:ascii="Times New Roman" w:hAnsi="Times New Roman" w:cs="Times New Roman"/>
        </w:rPr>
        <w:t xml:space="preserve"> podstawowe manewr</w:t>
      </w:r>
      <w:r w:rsidR="00FA12DC" w:rsidRPr="000A6AAC">
        <w:rPr>
          <w:rFonts w:ascii="Times New Roman" w:hAnsi="Times New Roman" w:cs="Times New Roman"/>
        </w:rPr>
        <w:t>y</w:t>
      </w:r>
      <w:r w:rsidRPr="000A6AAC">
        <w:rPr>
          <w:rFonts w:ascii="Times New Roman" w:hAnsi="Times New Roman" w:cs="Times New Roman"/>
        </w:rPr>
        <w:t xml:space="preserve"> w ruchu drogowym,</w:t>
      </w:r>
    </w:p>
    <w:p w14:paraId="44C11BF6" w14:textId="799BCE30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wskaz</w:t>
      </w:r>
      <w:r w:rsidR="00401675" w:rsidRPr="000A6AAC">
        <w:rPr>
          <w:rFonts w:ascii="Times New Roman" w:hAnsi="Times New Roman" w:cs="Times New Roman"/>
        </w:rPr>
        <w:t>uje</w:t>
      </w:r>
      <w:r w:rsidRPr="000A6AAC">
        <w:rPr>
          <w:rFonts w:ascii="Times New Roman" w:hAnsi="Times New Roman" w:cs="Times New Roman"/>
        </w:rPr>
        <w:t xml:space="preserve"> różnice i podobieństwa pomiędzy manewr</w:t>
      </w:r>
      <w:r w:rsidR="00FA12DC" w:rsidRPr="000A6AAC">
        <w:rPr>
          <w:rFonts w:ascii="Times New Roman" w:hAnsi="Times New Roman" w:cs="Times New Roman"/>
        </w:rPr>
        <w:t>ami</w:t>
      </w:r>
      <w:r w:rsidRPr="000A6AAC">
        <w:rPr>
          <w:rFonts w:ascii="Times New Roman" w:hAnsi="Times New Roman" w:cs="Times New Roman"/>
        </w:rPr>
        <w:t xml:space="preserve"> wyprzedzania </w:t>
      </w:r>
      <w:r w:rsidR="00C14370" w:rsidRPr="000A6AAC">
        <w:rPr>
          <w:rFonts w:ascii="Times New Roman" w:hAnsi="Times New Roman" w:cs="Times New Roman"/>
        </w:rPr>
        <w:br/>
      </w:r>
      <w:r w:rsidR="00FA12DC" w:rsidRPr="000A6AAC">
        <w:rPr>
          <w:rFonts w:ascii="Times New Roman" w:hAnsi="Times New Roman" w:cs="Times New Roman"/>
        </w:rPr>
        <w:t>i</w:t>
      </w:r>
      <w:r w:rsidRPr="000A6AAC">
        <w:rPr>
          <w:rFonts w:ascii="Times New Roman" w:hAnsi="Times New Roman" w:cs="Times New Roman"/>
        </w:rPr>
        <w:t xml:space="preserve"> omijania,</w:t>
      </w:r>
    </w:p>
    <w:p w14:paraId="3F5A915F" w14:textId="2C762FDE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wyjaśnia, jak wyposażenie pieszego w odblaski wpływa na zwiększenie bezpieczeństwa na drodze,</w:t>
      </w:r>
    </w:p>
    <w:p w14:paraId="1087BDA9" w14:textId="358F95BE" w:rsidR="002660C0" w:rsidRPr="000A6AAC" w:rsidRDefault="00401675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podaje</w:t>
      </w:r>
      <w:r w:rsidR="002660C0" w:rsidRPr="000A6AAC">
        <w:rPr>
          <w:rFonts w:ascii="Times New Roman" w:hAnsi="Times New Roman" w:cs="Times New Roman"/>
        </w:rPr>
        <w:t xml:space="preserve"> wszystkie numery alarmowe służb ratunkowych i określa, w jakich przypadkach należy wezwać te służby,</w:t>
      </w:r>
    </w:p>
    <w:p w14:paraId="4283AF32" w14:textId="5B69BC1D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charakteryzuje zagrożenia, które towarzyszą rowerzystom poruszającym się po drogach,</w:t>
      </w:r>
    </w:p>
    <w:p w14:paraId="50E4F0D9" w14:textId="1A6F7DDB" w:rsidR="002660C0" w:rsidRPr="000A6AAC" w:rsidRDefault="00401675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interpretuje</w:t>
      </w:r>
      <w:r w:rsidR="002660C0" w:rsidRPr="000A6AAC">
        <w:rPr>
          <w:rFonts w:ascii="Times New Roman" w:hAnsi="Times New Roman" w:cs="Times New Roman"/>
        </w:rPr>
        <w:t xml:space="preserve"> postawy kierującego ruchem i wskaz</w:t>
      </w:r>
      <w:r w:rsidRPr="000A6AAC">
        <w:rPr>
          <w:rFonts w:ascii="Times New Roman" w:hAnsi="Times New Roman" w:cs="Times New Roman"/>
        </w:rPr>
        <w:t>uje</w:t>
      </w:r>
      <w:r w:rsidR="002660C0" w:rsidRPr="000A6AAC">
        <w:rPr>
          <w:rFonts w:ascii="Times New Roman" w:hAnsi="Times New Roman" w:cs="Times New Roman"/>
        </w:rPr>
        <w:t xml:space="preserve"> odpowiadające im kolory sygnalizacji świetlnej,</w:t>
      </w:r>
    </w:p>
    <w:p w14:paraId="79F88CF2" w14:textId="4445148E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 xml:space="preserve">omawia i wyjaśnia zasady pierwszeństwa przejazdu obowiązujące na różnego rodzaju skrzyżowaniach, w tym </w:t>
      </w:r>
      <w:r w:rsidR="00401675" w:rsidRPr="000A6AAC">
        <w:rPr>
          <w:rFonts w:ascii="Times New Roman" w:hAnsi="Times New Roman" w:cs="Times New Roman"/>
        </w:rPr>
        <w:t>o</w:t>
      </w:r>
      <w:r w:rsidRPr="000A6AAC">
        <w:rPr>
          <w:rFonts w:ascii="Times New Roman" w:hAnsi="Times New Roman" w:cs="Times New Roman"/>
        </w:rPr>
        <w:t xml:space="preserve"> ruchu okrężnym i skrzyżowaniach z sygnalizacją świetlną, </w:t>
      </w:r>
    </w:p>
    <w:p w14:paraId="4F441121" w14:textId="6D4814F3" w:rsidR="002660C0" w:rsidRPr="000A6AAC" w:rsidRDefault="00401675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omawia</w:t>
      </w:r>
      <w:r w:rsidR="002660C0" w:rsidRPr="000A6AAC">
        <w:rPr>
          <w:rFonts w:ascii="Times New Roman" w:hAnsi="Times New Roman" w:cs="Times New Roman"/>
        </w:rPr>
        <w:t xml:space="preserve"> zasady pierwszeństwa na skrzyżowaniach</w:t>
      </w:r>
      <w:r w:rsidRPr="000A6AAC">
        <w:rPr>
          <w:rFonts w:ascii="Times New Roman" w:hAnsi="Times New Roman" w:cs="Times New Roman"/>
        </w:rPr>
        <w:t>,</w:t>
      </w:r>
      <w:r w:rsidR="002660C0" w:rsidRPr="000A6AAC">
        <w:rPr>
          <w:rFonts w:ascii="Times New Roman" w:hAnsi="Times New Roman" w:cs="Times New Roman"/>
        </w:rPr>
        <w:t xml:space="preserve"> na których znajdują się pojazdy szynowe,</w:t>
      </w:r>
    </w:p>
    <w:p w14:paraId="01520A84" w14:textId="13A0E0AA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przedstawi</w:t>
      </w:r>
      <w:r w:rsidR="00401675" w:rsidRPr="000A6AAC">
        <w:rPr>
          <w:rFonts w:ascii="Times New Roman" w:hAnsi="Times New Roman" w:cs="Times New Roman"/>
        </w:rPr>
        <w:t>a</w:t>
      </w:r>
      <w:r w:rsidRPr="000A6AAC">
        <w:rPr>
          <w:rFonts w:ascii="Times New Roman" w:hAnsi="Times New Roman" w:cs="Times New Roman"/>
        </w:rPr>
        <w:t xml:space="preserve"> historię rozwoju motoryzacji na świecie na przestrzeni wieków, </w:t>
      </w:r>
      <w:r w:rsidR="00401675" w:rsidRPr="000A6AAC">
        <w:rPr>
          <w:rFonts w:ascii="Times New Roman" w:hAnsi="Times New Roman" w:cs="Times New Roman"/>
        </w:rPr>
        <w:t>wymienia</w:t>
      </w:r>
      <w:r w:rsidRPr="000A6AAC">
        <w:rPr>
          <w:rFonts w:ascii="Times New Roman" w:hAnsi="Times New Roman" w:cs="Times New Roman"/>
        </w:rPr>
        <w:t xml:space="preserve"> najnowsze trendy w rozwoju pojazdów,</w:t>
      </w:r>
    </w:p>
    <w:p w14:paraId="436A102B" w14:textId="38424C64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wskaz</w:t>
      </w:r>
      <w:r w:rsidR="00401675" w:rsidRPr="000A6AAC">
        <w:rPr>
          <w:rFonts w:ascii="Times New Roman" w:hAnsi="Times New Roman" w:cs="Times New Roman"/>
        </w:rPr>
        <w:t>uje,</w:t>
      </w:r>
      <w:r w:rsidRPr="000A6AAC">
        <w:rPr>
          <w:rFonts w:ascii="Times New Roman" w:hAnsi="Times New Roman" w:cs="Times New Roman"/>
        </w:rPr>
        <w:t xml:space="preserve"> jaki wpływ na środowisko ma rozwój najnowszych technologii stosowanych w pojazdach,</w:t>
      </w:r>
    </w:p>
    <w:p w14:paraId="56FB0D86" w14:textId="231C6484" w:rsidR="002660C0" w:rsidRPr="000A6AAC" w:rsidRDefault="002660C0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lastRenderedPageBreak/>
        <w:t xml:space="preserve">prawidłowo interpretuje znaki bezpieczeństwa występujące m.in. na dworcach, lotniskach, nad </w:t>
      </w:r>
      <w:r w:rsidR="00401675" w:rsidRPr="000A6AAC">
        <w:rPr>
          <w:rFonts w:ascii="Times New Roman" w:hAnsi="Times New Roman" w:cs="Times New Roman"/>
        </w:rPr>
        <w:t>wodą</w:t>
      </w:r>
      <w:r w:rsidRPr="000A6AAC">
        <w:rPr>
          <w:rFonts w:ascii="Times New Roman" w:hAnsi="Times New Roman" w:cs="Times New Roman"/>
        </w:rPr>
        <w:t xml:space="preserve"> (</w:t>
      </w:r>
      <w:r w:rsidR="00401675" w:rsidRPr="000A6AAC">
        <w:rPr>
          <w:rFonts w:ascii="Times New Roman" w:hAnsi="Times New Roman" w:cs="Times New Roman"/>
        </w:rPr>
        <w:t xml:space="preserve">na </w:t>
      </w:r>
      <w:r w:rsidRPr="000A6AAC">
        <w:rPr>
          <w:rFonts w:ascii="Times New Roman" w:hAnsi="Times New Roman" w:cs="Times New Roman"/>
        </w:rPr>
        <w:t>kąpieliska</w:t>
      </w:r>
      <w:r w:rsidR="00401675" w:rsidRPr="000A6AAC">
        <w:rPr>
          <w:rFonts w:ascii="Times New Roman" w:hAnsi="Times New Roman" w:cs="Times New Roman"/>
        </w:rPr>
        <w:t>ch</w:t>
      </w:r>
      <w:r w:rsidRPr="000A6AAC">
        <w:rPr>
          <w:rFonts w:ascii="Times New Roman" w:hAnsi="Times New Roman" w:cs="Times New Roman"/>
        </w:rPr>
        <w:t>)</w:t>
      </w:r>
      <w:r w:rsidR="00FA12DC" w:rsidRPr="000A6AAC">
        <w:rPr>
          <w:rFonts w:ascii="Times New Roman" w:hAnsi="Times New Roman" w:cs="Times New Roman"/>
        </w:rPr>
        <w:t>,</w:t>
      </w:r>
    </w:p>
    <w:p w14:paraId="7842B30E" w14:textId="2AA92AD5" w:rsidR="002660C0" w:rsidRPr="000A6AAC" w:rsidRDefault="002660C0" w:rsidP="000A6AAC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sprawnie posługuje się zdobytymi wiadomościami i samodzielnie r</w:t>
      </w:r>
      <w:r w:rsidR="00401675" w:rsidRPr="000A6AAC">
        <w:rPr>
          <w:rFonts w:ascii="Times New Roman" w:hAnsi="Times New Roman" w:cs="Times New Roman"/>
        </w:rPr>
        <w:t>ozwiązuje problemy teoretyczne oraz</w:t>
      </w:r>
      <w:r w:rsidRPr="000A6AAC">
        <w:rPr>
          <w:rFonts w:ascii="Times New Roman" w:hAnsi="Times New Roman" w:cs="Times New Roman"/>
        </w:rPr>
        <w:t xml:space="preserve"> praktyczne dotyczące bezpieczeństwa ruchu drogowego,</w:t>
      </w:r>
    </w:p>
    <w:p w14:paraId="31DC1713" w14:textId="362CF647" w:rsidR="002660C0" w:rsidRPr="000A6AAC" w:rsidRDefault="002660C0" w:rsidP="000A6AAC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odnosi sukcesy w turniejach BRD oraz innych konkursach, w których istotną rolę odgrywają znajomość zagadnień BRD i elementów pierwszej pomocy – na poziomie poniżej etapu powiatowego,</w:t>
      </w:r>
    </w:p>
    <w:p w14:paraId="636DF876" w14:textId="449E4446" w:rsidR="002660C0" w:rsidRPr="000A6AAC" w:rsidRDefault="002660C0" w:rsidP="000A6AAC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opanował zagadnienia z zakresu BRD w stopniu pozwalającym na uzyskanie karty rowerowej,</w:t>
      </w:r>
    </w:p>
    <w:p w14:paraId="0CE1A86D" w14:textId="2B016189" w:rsidR="002660C0" w:rsidRPr="000A6AAC" w:rsidRDefault="002660C0" w:rsidP="000A6AAC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pracuje systematycznie i efektywnie,</w:t>
      </w:r>
    </w:p>
    <w:p w14:paraId="4807241B" w14:textId="724858DE" w:rsidR="002660C0" w:rsidRPr="000A6AAC" w:rsidRDefault="002660C0" w:rsidP="000A6AAC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wykazuje się aktywnością na lekcjach,</w:t>
      </w:r>
    </w:p>
    <w:p w14:paraId="2683A455" w14:textId="60BCA541" w:rsidR="002660C0" w:rsidRPr="000A6AAC" w:rsidRDefault="002660C0" w:rsidP="000A6AAC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pracując w grupie</w:t>
      </w:r>
      <w:r w:rsidR="00401675" w:rsidRPr="000A6AAC">
        <w:rPr>
          <w:rFonts w:ascii="Times New Roman" w:hAnsi="Times New Roman" w:cs="Times New Roman"/>
        </w:rPr>
        <w:t>,</w:t>
      </w:r>
      <w:r w:rsidRPr="000A6AAC">
        <w:rPr>
          <w:rFonts w:ascii="Times New Roman" w:hAnsi="Times New Roman" w:cs="Times New Roman"/>
        </w:rPr>
        <w:t xml:space="preserve"> samodzielnie wykonuje przydzielone zadania, w pełni wyczerpując temat.</w:t>
      </w:r>
    </w:p>
    <w:p w14:paraId="6F4A9DC7" w14:textId="77777777" w:rsidR="002660C0" w:rsidRPr="000A6AAC" w:rsidRDefault="002660C0" w:rsidP="000A6AAC">
      <w:pPr>
        <w:spacing w:line="276" w:lineRule="auto"/>
        <w:rPr>
          <w:rFonts w:ascii="Times New Roman" w:hAnsi="Times New Roman" w:cs="Times New Roman"/>
          <w:b/>
        </w:rPr>
      </w:pPr>
    </w:p>
    <w:p w14:paraId="6690E3E0" w14:textId="77EECCC0" w:rsidR="007604D9" w:rsidRPr="000A6AAC" w:rsidRDefault="007604D9" w:rsidP="000A6AAC">
      <w:pPr>
        <w:spacing w:line="276" w:lineRule="auto"/>
        <w:rPr>
          <w:rFonts w:ascii="Times New Roman" w:hAnsi="Times New Roman" w:cs="Times New Roman"/>
          <w:b/>
        </w:rPr>
      </w:pPr>
      <w:r w:rsidRPr="000A6AAC">
        <w:rPr>
          <w:rFonts w:ascii="Times New Roman" w:hAnsi="Times New Roman" w:cs="Times New Roman"/>
          <w:b/>
        </w:rPr>
        <w:t>Ocenę celującą (6) otrzymuje uczeń, który</w:t>
      </w:r>
      <w:r w:rsidR="00401675" w:rsidRPr="000A6AAC">
        <w:rPr>
          <w:rFonts w:ascii="Times New Roman" w:hAnsi="Times New Roman" w:cs="Times New Roman"/>
          <w:b/>
        </w:rPr>
        <w:t xml:space="preserve"> </w:t>
      </w:r>
      <w:r w:rsidR="00C14370" w:rsidRPr="000A6AAC">
        <w:rPr>
          <w:rFonts w:ascii="Times New Roman" w:hAnsi="Times New Roman" w:cs="Times New Roman"/>
          <w:b/>
        </w:rPr>
        <w:t>spełnia</w:t>
      </w:r>
      <w:r w:rsidR="00401675" w:rsidRPr="000A6AAC">
        <w:rPr>
          <w:rFonts w:ascii="Times New Roman" w:hAnsi="Times New Roman" w:cs="Times New Roman"/>
          <w:b/>
        </w:rPr>
        <w:t xml:space="preserve"> wymagania na oceny niższe oraz</w:t>
      </w:r>
      <w:r w:rsidRPr="000A6AAC">
        <w:rPr>
          <w:rFonts w:ascii="Times New Roman" w:hAnsi="Times New Roman" w:cs="Times New Roman"/>
          <w:b/>
        </w:rPr>
        <w:t>:</w:t>
      </w:r>
    </w:p>
    <w:p w14:paraId="5F82F984" w14:textId="26DA32CC" w:rsidR="007604D9" w:rsidRPr="000A6AAC" w:rsidRDefault="007604D9" w:rsidP="000A6AAC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opanował w celującym stopniu wiedzę i umiejętności ujęte w treści podręcznika do technik</w:t>
      </w:r>
      <w:r w:rsidR="008645C9" w:rsidRPr="000A6AAC">
        <w:rPr>
          <w:rFonts w:ascii="Times New Roman" w:hAnsi="Times New Roman" w:cs="Times New Roman"/>
        </w:rPr>
        <w:t>i</w:t>
      </w:r>
      <w:r w:rsidRPr="000A6AAC">
        <w:rPr>
          <w:rFonts w:ascii="Times New Roman" w:hAnsi="Times New Roman" w:cs="Times New Roman"/>
        </w:rPr>
        <w:t xml:space="preserve"> do kl. 4, tzn.:</w:t>
      </w:r>
    </w:p>
    <w:p w14:paraId="5AF8C25B" w14:textId="6363D0FA" w:rsidR="007604D9" w:rsidRPr="000A6AAC" w:rsidRDefault="007604D9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podczas wykonywania prac wytwórczych przestrzega regulaminu pracowni techniczne</w:t>
      </w:r>
      <w:r w:rsidR="00582962" w:rsidRPr="000A6AAC">
        <w:rPr>
          <w:rFonts w:ascii="Times New Roman" w:hAnsi="Times New Roman" w:cs="Times New Roman"/>
        </w:rPr>
        <w:t>j</w:t>
      </w:r>
      <w:r w:rsidRPr="000A6AAC">
        <w:rPr>
          <w:rFonts w:ascii="Times New Roman" w:hAnsi="Times New Roman" w:cs="Times New Roman"/>
        </w:rPr>
        <w:t>, zasad BHP</w:t>
      </w:r>
      <w:r w:rsidR="00582962" w:rsidRPr="000A6AAC">
        <w:rPr>
          <w:rFonts w:ascii="Times New Roman" w:hAnsi="Times New Roman" w:cs="Times New Roman"/>
        </w:rPr>
        <w:t>,</w:t>
      </w:r>
      <w:r w:rsidRPr="000A6AAC">
        <w:rPr>
          <w:rFonts w:ascii="Times New Roman" w:hAnsi="Times New Roman" w:cs="Times New Roman"/>
        </w:rPr>
        <w:t xml:space="preserve"> </w:t>
      </w:r>
    </w:p>
    <w:p w14:paraId="14450DFB" w14:textId="32FEF60D" w:rsidR="007604D9" w:rsidRPr="000A6AAC" w:rsidRDefault="007604D9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przestrzega zasad bez</w:t>
      </w:r>
      <w:r w:rsidR="00582962" w:rsidRPr="000A6AAC">
        <w:rPr>
          <w:rFonts w:ascii="Times New Roman" w:hAnsi="Times New Roman" w:cs="Times New Roman"/>
        </w:rPr>
        <w:t>pieczeństwa podczas podróży i</w:t>
      </w:r>
      <w:r w:rsidRPr="000A6AAC">
        <w:rPr>
          <w:rFonts w:ascii="Times New Roman" w:hAnsi="Times New Roman" w:cs="Times New Roman"/>
        </w:rPr>
        <w:t xml:space="preserve"> bezpieczeństwa na kąpieliskach, </w:t>
      </w:r>
    </w:p>
    <w:p w14:paraId="3835FF65" w14:textId="3F7A08B2" w:rsidR="007604D9" w:rsidRPr="000A6AAC" w:rsidRDefault="007604D9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prawidłowo dobiera narzędzia do rodzaju wykonywanej pracy, bezpiecznie posługuje się narzędziami i dba o właściwą organizację stanowiska pracy,</w:t>
      </w:r>
    </w:p>
    <w:p w14:paraId="0A939BCA" w14:textId="6BDADF01" w:rsidR="007604D9" w:rsidRPr="000A6AAC" w:rsidRDefault="00582962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omawia</w:t>
      </w:r>
      <w:r w:rsidR="007604D9" w:rsidRPr="000A6AAC">
        <w:rPr>
          <w:rFonts w:ascii="Times New Roman" w:hAnsi="Times New Roman" w:cs="Times New Roman"/>
        </w:rPr>
        <w:t xml:space="preserve"> zdecydowaną większość omawianych w podręczniku przepisów ruchu drogowego dotyczących pieszych, kierujących rowerami, </w:t>
      </w:r>
      <w:r w:rsidR="00FA12DC" w:rsidRPr="000A6AAC">
        <w:rPr>
          <w:rFonts w:ascii="Times New Roman" w:hAnsi="Times New Roman" w:cs="Times New Roman"/>
        </w:rPr>
        <w:t>UTO</w:t>
      </w:r>
      <w:r w:rsidR="007604D9" w:rsidRPr="000A6AAC">
        <w:rPr>
          <w:rFonts w:ascii="Times New Roman" w:hAnsi="Times New Roman" w:cs="Times New Roman"/>
        </w:rPr>
        <w:t xml:space="preserve"> i </w:t>
      </w:r>
      <w:r w:rsidR="00FA12DC" w:rsidRPr="000A6AAC">
        <w:rPr>
          <w:rFonts w:ascii="Times New Roman" w:hAnsi="Times New Roman" w:cs="Times New Roman"/>
        </w:rPr>
        <w:t>UWR</w:t>
      </w:r>
      <w:r w:rsidR="007604D9" w:rsidRPr="000A6AAC">
        <w:rPr>
          <w:rFonts w:ascii="Times New Roman" w:hAnsi="Times New Roman" w:cs="Times New Roman"/>
        </w:rPr>
        <w:t>,</w:t>
      </w:r>
    </w:p>
    <w:p w14:paraId="5BCC3C8B" w14:textId="6941FDF9" w:rsidR="007604D9" w:rsidRPr="000A6AAC" w:rsidRDefault="007604D9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objaśni</w:t>
      </w:r>
      <w:r w:rsidR="00582962" w:rsidRPr="000A6AAC">
        <w:rPr>
          <w:rFonts w:ascii="Times New Roman" w:hAnsi="Times New Roman" w:cs="Times New Roman"/>
        </w:rPr>
        <w:t>a</w:t>
      </w:r>
      <w:r w:rsidRPr="000A6AAC">
        <w:rPr>
          <w:rFonts w:ascii="Times New Roman" w:hAnsi="Times New Roman" w:cs="Times New Roman"/>
        </w:rPr>
        <w:t xml:space="preserve"> przepisy ruchu drogowego wykraczające poza zakres omawiany </w:t>
      </w:r>
      <w:r w:rsidR="00C14370" w:rsidRPr="000A6AAC">
        <w:rPr>
          <w:rFonts w:ascii="Times New Roman" w:hAnsi="Times New Roman" w:cs="Times New Roman"/>
        </w:rPr>
        <w:br/>
      </w:r>
      <w:r w:rsidRPr="000A6AAC">
        <w:rPr>
          <w:rFonts w:ascii="Times New Roman" w:hAnsi="Times New Roman" w:cs="Times New Roman"/>
        </w:rPr>
        <w:t>w podręczniku, np. dotyczące ruchu motorowerów itp.,</w:t>
      </w:r>
    </w:p>
    <w:p w14:paraId="453B881F" w14:textId="325BCAE0" w:rsidR="007604D9" w:rsidRPr="000A6AAC" w:rsidRDefault="007604D9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 xml:space="preserve">proponuje rozwiązania problemów związanych z </w:t>
      </w:r>
      <w:r w:rsidR="00582962" w:rsidRPr="000A6AAC">
        <w:rPr>
          <w:rFonts w:ascii="Times New Roman" w:hAnsi="Times New Roman" w:cs="Times New Roman"/>
        </w:rPr>
        <w:t>bezpieczeństwem ruchu drogowego</w:t>
      </w:r>
      <w:r w:rsidRPr="000A6AAC">
        <w:rPr>
          <w:rFonts w:ascii="Times New Roman" w:hAnsi="Times New Roman" w:cs="Times New Roman"/>
        </w:rPr>
        <w:t xml:space="preserve"> mające oryginalny i innowacyjny charakter, np. wyposażenie dodatkowe roweru lub elementy ubioru rowerzysty mogące mieć wpływ na wzrost jego bezpieczeństwa,</w:t>
      </w:r>
    </w:p>
    <w:p w14:paraId="17E1EF1F" w14:textId="5387F24E" w:rsidR="007604D9" w:rsidRPr="000A6AAC" w:rsidRDefault="007604D9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wskaz</w:t>
      </w:r>
      <w:r w:rsidR="00582962" w:rsidRPr="000A6AAC">
        <w:rPr>
          <w:rFonts w:ascii="Times New Roman" w:hAnsi="Times New Roman" w:cs="Times New Roman"/>
        </w:rPr>
        <w:t>uje</w:t>
      </w:r>
      <w:r w:rsidRPr="000A6AAC">
        <w:rPr>
          <w:rFonts w:ascii="Times New Roman" w:hAnsi="Times New Roman" w:cs="Times New Roman"/>
        </w:rPr>
        <w:t xml:space="preserve"> istniejące i </w:t>
      </w:r>
      <w:r w:rsidR="00582962" w:rsidRPr="000A6AAC">
        <w:rPr>
          <w:rFonts w:ascii="Times New Roman" w:hAnsi="Times New Roman" w:cs="Times New Roman"/>
        </w:rPr>
        <w:t>proponuje nowe</w:t>
      </w:r>
      <w:r w:rsidRPr="000A6AAC">
        <w:rPr>
          <w:rFonts w:ascii="Times New Roman" w:hAnsi="Times New Roman" w:cs="Times New Roman"/>
        </w:rPr>
        <w:t xml:space="preserve"> rozwiązania</w:t>
      </w:r>
      <w:r w:rsidR="00FA12DC" w:rsidRPr="000A6AAC">
        <w:rPr>
          <w:rFonts w:ascii="Times New Roman" w:hAnsi="Times New Roman" w:cs="Times New Roman"/>
        </w:rPr>
        <w:t xml:space="preserve"> w</w:t>
      </w:r>
      <w:r w:rsidRPr="000A6AAC">
        <w:rPr>
          <w:rFonts w:ascii="Times New Roman" w:hAnsi="Times New Roman" w:cs="Times New Roman"/>
        </w:rPr>
        <w:t xml:space="preserve"> infrastruktur</w:t>
      </w:r>
      <w:r w:rsidR="00FA12DC" w:rsidRPr="000A6AAC">
        <w:rPr>
          <w:rFonts w:ascii="Times New Roman" w:hAnsi="Times New Roman" w:cs="Times New Roman"/>
        </w:rPr>
        <w:t>ze</w:t>
      </w:r>
      <w:r w:rsidRPr="000A6AAC">
        <w:rPr>
          <w:rFonts w:ascii="Times New Roman" w:hAnsi="Times New Roman" w:cs="Times New Roman"/>
        </w:rPr>
        <w:t xml:space="preserve"> drogowej, np. wokół szkoły, na własnym osiedlu, które mogą prowadzić do poprawy bezpieczeństwa,</w:t>
      </w:r>
    </w:p>
    <w:p w14:paraId="519F3447" w14:textId="0431DB6B" w:rsidR="007604D9" w:rsidRPr="000A6AAC" w:rsidRDefault="007604D9" w:rsidP="000A6AAC">
      <w:pPr>
        <w:pStyle w:val="Akapitzlist"/>
        <w:numPr>
          <w:ilvl w:val="1"/>
          <w:numId w:val="12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świadom</w:t>
      </w:r>
      <w:r w:rsidR="00582962" w:rsidRPr="000A6AAC">
        <w:rPr>
          <w:rFonts w:ascii="Times New Roman" w:hAnsi="Times New Roman" w:cs="Times New Roman"/>
        </w:rPr>
        <w:t>ie i odpowiedzialnie</w:t>
      </w:r>
      <w:r w:rsidRPr="000A6AAC">
        <w:rPr>
          <w:rFonts w:ascii="Times New Roman" w:hAnsi="Times New Roman" w:cs="Times New Roman"/>
        </w:rPr>
        <w:t xml:space="preserve"> </w:t>
      </w:r>
      <w:r w:rsidR="00582962" w:rsidRPr="000A6AAC">
        <w:rPr>
          <w:rFonts w:ascii="Times New Roman" w:hAnsi="Times New Roman" w:cs="Times New Roman"/>
        </w:rPr>
        <w:t>korzysta z</w:t>
      </w:r>
      <w:r w:rsidRPr="000A6AAC">
        <w:rPr>
          <w:rFonts w:ascii="Times New Roman" w:hAnsi="Times New Roman" w:cs="Times New Roman"/>
        </w:rPr>
        <w:t xml:space="preserve"> wytworów techniki, </w:t>
      </w:r>
      <w:r w:rsidR="00582962" w:rsidRPr="000A6AAC">
        <w:rPr>
          <w:rFonts w:ascii="Times New Roman" w:hAnsi="Times New Roman" w:cs="Times New Roman"/>
        </w:rPr>
        <w:t>wymienia</w:t>
      </w:r>
      <w:r w:rsidRPr="000A6AAC">
        <w:rPr>
          <w:rFonts w:ascii="Times New Roman" w:hAnsi="Times New Roman" w:cs="Times New Roman"/>
        </w:rPr>
        <w:t xml:space="preserve"> jej najnowsze wynalazki, ale też </w:t>
      </w:r>
      <w:r w:rsidR="00582962" w:rsidRPr="000A6AAC">
        <w:rPr>
          <w:rFonts w:ascii="Times New Roman" w:hAnsi="Times New Roman" w:cs="Times New Roman"/>
        </w:rPr>
        <w:t>zagrożenia,</w:t>
      </w:r>
      <w:r w:rsidRPr="000A6AAC">
        <w:rPr>
          <w:rFonts w:ascii="Times New Roman" w:hAnsi="Times New Roman" w:cs="Times New Roman"/>
        </w:rPr>
        <w:t xml:space="preserve"> jakie niesie ze sobą postęp techniczny,</w:t>
      </w:r>
    </w:p>
    <w:p w14:paraId="5447B8C1" w14:textId="23B92116" w:rsidR="00582962" w:rsidRPr="000A6AAC" w:rsidRDefault="00582962" w:rsidP="000A6AAC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 xml:space="preserve">pracuje systematycznie, wykonuje wszystkie zadania samodzielnie, a także starannie </w:t>
      </w:r>
      <w:r w:rsidR="00C14370" w:rsidRPr="000A6AAC">
        <w:rPr>
          <w:rFonts w:ascii="Times New Roman" w:hAnsi="Times New Roman" w:cs="Times New Roman"/>
        </w:rPr>
        <w:br/>
      </w:r>
      <w:r w:rsidRPr="000A6AAC">
        <w:rPr>
          <w:rFonts w:ascii="Times New Roman" w:hAnsi="Times New Roman" w:cs="Times New Roman"/>
        </w:rPr>
        <w:t>i poprawnie pod względem merytorycznym,</w:t>
      </w:r>
    </w:p>
    <w:p w14:paraId="5E879C74" w14:textId="4A6AFFB9" w:rsidR="00582962" w:rsidRPr="000A6AAC" w:rsidRDefault="00582962" w:rsidP="000A6AAC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jego prace wytwórcze cechują racjonalizatorskie podejście i nowatorskie rozwiązania,</w:t>
      </w:r>
    </w:p>
    <w:p w14:paraId="1389EDE7" w14:textId="19FDF7C9" w:rsidR="00582962" w:rsidRPr="000A6AAC" w:rsidRDefault="00582962" w:rsidP="000A6AAC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 xml:space="preserve">wykazuje się dużym zaangażowaniem w pracy na lekcji, </w:t>
      </w:r>
      <w:r w:rsidR="00FA12DC" w:rsidRPr="000A6AAC">
        <w:rPr>
          <w:rFonts w:ascii="Times New Roman" w:hAnsi="Times New Roman" w:cs="Times New Roman"/>
        </w:rPr>
        <w:t>próbuje</w:t>
      </w:r>
      <w:r w:rsidRPr="000A6AAC">
        <w:rPr>
          <w:rFonts w:ascii="Times New Roman" w:hAnsi="Times New Roman" w:cs="Times New Roman"/>
        </w:rPr>
        <w:t xml:space="preserve"> samodzieln</w:t>
      </w:r>
      <w:r w:rsidR="00FA12DC" w:rsidRPr="000A6AAC">
        <w:rPr>
          <w:rFonts w:ascii="Times New Roman" w:hAnsi="Times New Roman" w:cs="Times New Roman"/>
        </w:rPr>
        <w:t>ie przekazywać</w:t>
      </w:r>
      <w:r w:rsidRPr="000A6AAC">
        <w:rPr>
          <w:rFonts w:ascii="Times New Roman" w:hAnsi="Times New Roman" w:cs="Times New Roman"/>
        </w:rPr>
        <w:t xml:space="preserve"> wiedz</w:t>
      </w:r>
      <w:r w:rsidR="00FA12DC" w:rsidRPr="000A6AAC">
        <w:rPr>
          <w:rFonts w:ascii="Times New Roman" w:hAnsi="Times New Roman" w:cs="Times New Roman"/>
        </w:rPr>
        <w:t xml:space="preserve">ę </w:t>
      </w:r>
      <w:r w:rsidRPr="000A6AAC">
        <w:rPr>
          <w:rFonts w:ascii="Times New Roman" w:hAnsi="Times New Roman" w:cs="Times New Roman"/>
        </w:rPr>
        <w:t>techniczn</w:t>
      </w:r>
      <w:r w:rsidR="00FA12DC" w:rsidRPr="000A6AAC">
        <w:rPr>
          <w:rFonts w:ascii="Times New Roman" w:hAnsi="Times New Roman" w:cs="Times New Roman"/>
        </w:rPr>
        <w:t>ą</w:t>
      </w:r>
      <w:r w:rsidRPr="000A6AAC">
        <w:rPr>
          <w:rFonts w:ascii="Times New Roman" w:hAnsi="Times New Roman" w:cs="Times New Roman"/>
        </w:rPr>
        <w:t xml:space="preserve"> swoim rówieśnikom, np. podczas prezentacji na lekcji,</w:t>
      </w:r>
    </w:p>
    <w:p w14:paraId="63A57496" w14:textId="3E292DBA" w:rsidR="007604D9" w:rsidRPr="000A6AAC" w:rsidRDefault="007604D9" w:rsidP="000A6AAC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lastRenderedPageBreak/>
        <w:t>odnosi sukcesy w turniejach BRD oraz innych konkursach, w których istotną rolę odgrywa znajomość zagadnień BRD i elementów pierwszej pomocy – na szczeblu co najmniej powiatowym,</w:t>
      </w:r>
    </w:p>
    <w:p w14:paraId="5D7694CD" w14:textId="5CBE76A9" w:rsidR="007604D9" w:rsidRPr="000A6AAC" w:rsidRDefault="007604D9" w:rsidP="000A6AAC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 xml:space="preserve">pracując w grupie, </w:t>
      </w:r>
      <w:r w:rsidR="00FA12DC" w:rsidRPr="000A6AAC">
        <w:rPr>
          <w:rFonts w:ascii="Times New Roman" w:hAnsi="Times New Roman" w:cs="Times New Roman"/>
        </w:rPr>
        <w:t>kieruje</w:t>
      </w:r>
      <w:r w:rsidRPr="000A6AAC">
        <w:rPr>
          <w:rFonts w:ascii="Times New Roman" w:hAnsi="Times New Roman" w:cs="Times New Roman"/>
        </w:rPr>
        <w:t xml:space="preserve"> się zasada</w:t>
      </w:r>
      <w:r w:rsidR="00FA12DC" w:rsidRPr="000A6AAC">
        <w:rPr>
          <w:rFonts w:ascii="Times New Roman" w:hAnsi="Times New Roman" w:cs="Times New Roman"/>
        </w:rPr>
        <w:t>mi</w:t>
      </w:r>
      <w:r w:rsidRPr="000A6AAC">
        <w:rPr>
          <w:rFonts w:ascii="Times New Roman" w:hAnsi="Times New Roman" w:cs="Times New Roman"/>
        </w:rPr>
        <w:t xml:space="preserve"> współpracy, ale również dokonuje sprawnego podziału ról między poszczególne osoby, jest w pełni odpowiedzialny za przydzielone mu zadania, z których wywiązuje się celująco.</w:t>
      </w:r>
    </w:p>
    <w:p w14:paraId="4F9FF710" w14:textId="77777777" w:rsidR="007604D9" w:rsidRPr="000A6AAC" w:rsidRDefault="007604D9" w:rsidP="000A6AAC">
      <w:pPr>
        <w:spacing w:line="276" w:lineRule="auto"/>
        <w:rPr>
          <w:rFonts w:ascii="Times New Roman" w:hAnsi="Times New Roman" w:cs="Times New Roman"/>
        </w:rPr>
      </w:pPr>
    </w:p>
    <w:p w14:paraId="46D60A50" w14:textId="77777777" w:rsidR="007604D9" w:rsidRPr="000A6AAC" w:rsidRDefault="007604D9" w:rsidP="000A6AAC">
      <w:pPr>
        <w:spacing w:line="276" w:lineRule="auto"/>
        <w:rPr>
          <w:rFonts w:ascii="Times New Roman" w:hAnsi="Times New Roman" w:cs="Times New Roman"/>
        </w:rPr>
      </w:pPr>
    </w:p>
    <w:p w14:paraId="0DC7EA8D" w14:textId="637F1616" w:rsidR="00D2765C" w:rsidRPr="000A6AAC" w:rsidRDefault="00D2765C" w:rsidP="000A6AAC">
      <w:pPr>
        <w:spacing w:line="276" w:lineRule="auto"/>
        <w:rPr>
          <w:rFonts w:ascii="Times New Roman" w:hAnsi="Times New Roman" w:cs="Times New Roman"/>
          <w:b/>
        </w:rPr>
      </w:pPr>
      <w:r w:rsidRPr="000A6AAC">
        <w:rPr>
          <w:rFonts w:ascii="Times New Roman" w:hAnsi="Times New Roman" w:cs="Times New Roman"/>
          <w:b/>
        </w:rPr>
        <w:t>Podczas oceniania osiągnięć uczniów poza wiedzą i umiejętnościami należy wziąć pod uwagę:</w:t>
      </w:r>
    </w:p>
    <w:p w14:paraId="497DEA08" w14:textId="0C76B4F4" w:rsidR="00D2765C" w:rsidRPr="000A6AAC" w:rsidRDefault="00D2765C" w:rsidP="000A6AAC">
      <w:pPr>
        <w:pStyle w:val="Akapitzlist"/>
        <w:numPr>
          <w:ilvl w:val="0"/>
          <w:numId w:val="5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aktywność podczas lekcji,</w:t>
      </w:r>
    </w:p>
    <w:p w14:paraId="7E880154" w14:textId="6B747A33" w:rsidR="00D2765C" w:rsidRPr="000A6AAC" w:rsidRDefault="00D2765C" w:rsidP="000A6AAC">
      <w:pPr>
        <w:pStyle w:val="Akapitzlist"/>
        <w:numPr>
          <w:ilvl w:val="0"/>
          <w:numId w:val="5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zaangażowanie w wykonywane zadania,</w:t>
      </w:r>
    </w:p>
    <w:p w14:paraId="42A7FE35" w14:textId="17166EEE" w:rsidR="00D2765C" w:rsidRPr="000A6AAC" w:rsidRDefault="00D2765C" w:rsidP="000A6AAC">
      <w:pPr>
        <w:pStyle w:val="Akapitzlist"/>
        <w:numPr>
          <w:ilvl w:val="0"/>
          <w:numId w:val="5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umiejętność pracy w grupie,</w:t>
      </w:r>
    </w:p>
    <w:p w14:paraId="41D0197C" w14:textId="0F90AAC3" w:rsidR="00D2765C" w:rsidRPr="000A6AAC" w:rsidRDefault="00D2765C" w:rsidP="000A6AAC">
      <w:pPr>
        <w:pStyle w:val="Akapitzlist"/>
        <w:numPr>
          <w:ilvl w:val="0"/>
          <w:numId w:val="5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obowiązkowość i systematyczność,</w:t>
      </w:r>
    </w:p>
    <w:p w14:paraId="3BF3A7F2" w14:textId="11829667" w:rsidR="000B4160" w:rsidRPr="000A6AAC" w:rsidRDefault="000B4160" w:rsidP="000A6AAC">
      <w:pPr>
        <w:pStyle w:val="Akapitzlist"/>
        <w:numPr>
          <w:ilvl w:val="0"/>
          <w:numId w:val="5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udział i uzyskane wyniki w konkursach wiedzy technicznej, turniejach bezpieczeństwa ruchu drogowego i zawodach związanych z udzielaniem pierwszej pomocy,</w:t>
      </w:r>
    </w:p>
    <w:p w14:paraId="676E88E7" w14:textId="42F5CB20" w:rsidR="00D2765C" w:rsidRPr="000A6AAC" w:rsidRDefault="00D2765C" w:rsidP="000A6AAC">
      <w:pPr>
        <w:pStyle w:val="Akapitzlist"/>
        <w:numPr>
          <w:ilvl w:val="0"/>
          <w:numId w:val="5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udział w pracach na rzecz szkoły i ochrony środowiska naturalnego.</w:t>
      </w:r>
    </w:p>
    <w:p w14:paraId="2AF1AB39" w14:textId="77777777" w:rsidR="00D2765C" w:rsidRPr="000A6AAC" w:rsidRDefault="00D2765C" w:rsidP="000A6AAC">
      <w:pPr>
        <w:spacing w:line="276" w:lineRule="auto"/>
        <w:rPr>
          <w:rFonts w:ascii="Times New Roman" w:hAnsi="Times New Roman" w:cs="Times New Roman"/>
        </w:rPr>
      </w:pPr>
    </w:p>
    <w:p w14:paraId="54C367C7" w14:textId="7C99B044" w:rsidR="00D2765C" w:rsidRPr="000A6AAC" w:rsidRDefault="00D2765C" w:rsidP="000A6AAC">
      <w:pPr>
        <w:spacing w:line="276" w:lineRule="auto"/>
        <w:outlineLvl w:val="0"/>
        <w:rPr>
          <w:rFonts w:ascii="Times New Roman" w:hAnsi="Times New Roman" w:cs="Times New Roman"/>
          <w:b/>
        </w:rPr>
      </w:pPr>
      <w:r w:rsidRPr="000A6AAC">
        <w:rPr>
          <w:rFonts w:ascii="Times New Roman" w:hAnsi="Times New Roman" w:cs="Times New Roman"/>
          <w:b/>
        </w:rPr>
        <w:t>Metody sprawdzania osiągnięć</w:t>
      </w:r>
    </w:p>
    <w:p w14:paraId="6771249E" w14:textId="1500910A" w:rsidR="00D2765C" w:rsidRPr="000A6AAC" w:rsidRDefault="00D2765C" w:rsidP="000A6AAC">
      <w:pPr>
        <w:spacing w:line="276" w:lineRule="auto"/>
        <w:jc w:val="both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 xml:space="preserve">Ocena osiągnięć jest integralną częścią całego procesu nauczania. </w:t>
      </w:r>
      <w:r w:rsidR="000A6AAC">
        <w:rPr>
          <w:rFonts w:ascii="Times New Roman" w:hAnsi="Times New Roman" w:cs="Times New Roman"/>
        </w:rPr>
        <w:t>O</w:t>
      </w:r>
      <w:r w:rsidRPr="000A6AAC">
        <w:rPr>
          <w:rFonts w:ascii="Times New Roman" w:hAnsi="Times New Roman" w:cs="Times New Roman"/>
        </w:rPr>
        <w:t>cenianie będzie systematyczne i oparte na różnorodnych sposobach weryfikowania wiedzy oraz umiejętności. W nauczaniu techniki ocenie mogą podlegać następujące formy pracy:</w:t>
      </w:r>
    </w:p>
    <w:p w14:paraId="3B5C59E4" w14:textId="6C2A4122" w:rsidR="000B4160" w:rsidRPr="000A6AAC" w:rsidRDefault="000B4160" w:rsidP="000A6AAC">
      <w:pPr>
        <w:pStyle w:val="Akapitzlist"/>
        <w:numPr>
          <w:ilvl w:val="0"/>
          <w:numId w:val="6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karty pracy,</w:t>
      </w:r>
    </w:p>
    <w:p w14:paraId="7A96ADBE" w14:textId="26057B6A" w:rsidR="00D2765C" w:rsidRPr="000A6AAC" w:rsidRDefault="00D2765C" w:rsidP="000A6AAC">
      <w:pPr>
        <w:pStyle w:val="Akapitzlist"/>
        <w:numPr>
          <w:ilvl w:val="0"/>
          <w:numId w:val="6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test,</w:t>
      </w:r>
    </w:p>
    <w:p w14:paraId="2A8FA508" w14:textId="4650D4EE" w:rsidR="000B4160" w:rsidRPr="000A6AAC" w:rsidRDefault="000B4160" w:rsidP="000A6AAC">
      <w:pPr>
        <w:pStyle w:val="Akapitzlist"/>
        <w:numPr>
          <w:ilvl w:val="0"/>
          <w:numId w:val="6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kartkówka,</w:t>
      </w:r>
    </w:p>
    <w:p w14:paraId="3023A3D7" w14:textId="43FCC709" w:rsidR="00D2765C" w:rsidRPr="000A6AAC" w:rsidRDefault="00D2765C" w:rsidP="000A6AAC">
      <w:pPr>
        <w:pStyle w:val="Akapitzlist"/>
        <w:numPr>
          <w:ilvl w:val="0"/>
          <w:numId w:val="6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zadanie praktyczne,</w:t>
      </w:r>
    </w:p>
    <w:p w14:paraId="5F54D808" w14:textId="719CFB16" w:rsidR="00D2765C" w:rsidRPr="000A6AAC" w:rsidRDefault="00D2765C" w:rsidP="000A6AAC">
      <w:pPr>
        <w:pStyle w:val="Akapitzlist"/>
        <w:numPr>
          <w:ilvl w:val="0"/>
          <w:numId w:val="6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aktywność na lekcji,</w:t>
      </w:r>
    </w:p>
    <w:p w14:paraId="54F092C2" w14:textId="4BB1A6FC" w:rsidR="00D2765C" w:rsidRPr="000A6AAC" w:rsidRDefault="00D2765C" w:rsidP="000A6AAC">
      <w:pPr>
        <w:pStyle w:val="Akapitzlist"/>
        <w:numPr>
          <w:ilvl w:val="0"/>
          <w:numId w:val="6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odpowiedź ustna,</w:t>
      </w:r>
    </w:p>
    <w:p w14:paraId="3A69C8A2" w14:textId="687FE2F9" w:rsidR="000B4160" w:rsidRPr="000A6AAC" w:rsidRDefault="000B4160" w:rsidP="000A6AAC">
      <w:pPr>
        <w:pStyle w:val="Akapitzlist"/>
        <w:numPr>
          <w:ilvl w:val="0"/>
          <w:numId w:val="6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samodzielna prezentacja,</w:t>
      </w:r>
    </w:p>
    <w:p w14:paraId="2C3AECE0" w14:textId="0D336917" w:rsidR="00D2765C" w:rsidRDefault="00D2765C" w:rsidP="000A6AAC">
      <w:pPr>
        <w:pStyle w:val="Akapitzlist"/>
        <w:numPr>
          <w:ilvl w:val="0"/>
          <w:numId w:val="6"/>
        </w:numPr>
        <w:spacing w:line="276" w:lineRule="auto"/>
        <w:rPr>
          <w:rFonts w:ascii="Times New Roman" w:hAnsi="Times New Roman" w:cs="Times New Roman"/>
        </w:rPr>
      </w:pPr>
      <w:r w:rsidRPr="000A6AAC">
        <w:rPr>
          <w:rFonts w:ascii="Times New Roman" w:hAnsi="Times New Roman" w:cs="Times New Roman"/>
        </w:rPr>
        <w:t>praca pozalekcyjna (np. konkurs, projekt).</w:t>
      </w:r>
    </w:p>
    <w:p w14:paraId="130B0AA2" w14:textId="77777777" w:rsidR="005C2A08" w:rsidRDefault="005C2A08" w:rsidP="005C2A08">
      <w:pPr>
        <w:spacing w:line="276" w:lineRule="auto"/>
        <w:rPr>
          <w:rFonts w:ascii="Times New Roman" w:hAnsi="Times New Roman" w:cs="Times New Roman"/>
        </w:rPr>
      </w:pPr>
    </w:p>
    <w:p w14:paraId="6FAC8CBE" w14:textId="77777777" w:rsidR="005C2A08" w:rsidRPr="00AB3C99" w:rsidRDefault="005C2A08" w:rsidP="005C2A08">
      <w:pPr>
        <w:pStyle w:val="Akapitzlist"/>
        <w:numPr>
          <w:ilvl w:val="0"/>
          <w:numId w:val="15"/>
        </w:numPr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>W ocenianiu szkolnym wszystkie oceny i informacje są wpisywane do dziennika elektronicznego – rodzice i uczniowie powinny te wpisy kontrolować.</w:t>
      </w:r>
    </w:p>
    <w:p w14:paraId="49A04D6F" w14:textId="77777777" w:rsidR="005C2A08" w:rsidRPr="00AB3C99" w:rsidRDefault="005C2A08" w:rsidP="005C2A08">
      <w:pPr>
        <w:pStyle w:val="Akapitzlist"/>
        <w:numPr>
          <w:ilvl w:val="0"/>
          <w:numId w:val="15"/>
        </w:numPr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>Podczas każdej lekcji techniki uczeń zobowiązany jest do posiadania podręcznika i zeszytu przedmiotowego. Uczeń powinien posiadać materiały, narzędzia i przybory podczas zapowiedzianych zajęć praktycznych.</w:t>
      </w:r>
    </w:p>
    <w:p w14:paraId="25C77F0E" w14:textId="77777777" w:rsidR="005C2A08" w:rsidRPr="00AB3C99" w:rsidRDefault="005C2A08" w:rsidP="005C2A08">
      <w:pPr>
        <w:pStyle w:val="Akapitzlist"/>
        <w:numPr>
          <w:ilvl w:val="0"/>
          <w:numId w:val="15"/>
        </w:numPr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>Kartkówki mogą być niezapowiedziane i odnosić się do trzech ostatnich lekcji.</w:t>
      </w:r>
    </w:p>
    <w:p w14:paraId="71620CDB" w14:textId="77777777" w:rsidR="005C2A08" w:rsidRPr="00AB3C99" w:rsidRDefault="005C2A08" w:rsidP="005C2A08">
      <w:pPr>
        <w:pStyle w:val="Akapitzlist"/>
        <w:numPr>
          <w:ilvl w:val="0"/>
          <w:numId w:val="15"/>
        </w:numPr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>Uczeń ma prawo do otrzymania dodatkowej oceny za wykonaną pracę nadobowiązkowo.</w:t>
      </w:r>
    </w:p>
    <w:p w14:paraId="5994266B" w14:textId="77777777" w:rsidR="005C2A08" w:rsidRPr="00AB3C99" w:rsidRDefault="005C2A08" w:rsidP="005C2A08">
      <w:pPr>
        <w:pStyle w:val="Akapitzlist"/>
        <w:numPr>
          <w:ilvl w:val="0"/>
          <w:numId w:val="15"/>
        </w:numPr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>Uczeń może być do lekcji dwa razy nieprzygotowany co będzie oznaczone w dzienniku minusem „-” , który  przy ocenie nie będzie brany pod uwagę.</w:t>
      </w:r>
    </w:p>
    <w:p w14:paraId="2392B043" w14:textId="77777777" w:rsidR="005C2A08" w:rsidRPr="00AB3C99" w:rsidRDefault="005C2A08" w:rsidP="005C2A08">
      <w:pPr>
        <w:pStyle w:val="Akapitzlist"/>
        <w:numPr>
          <w:ilvl w:val="0"/>
          <w:numId w:val="15"/>
        </w:numPr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>Nie ocenia się ucznia po dłuższej nieobecności (min. tydzień).</w:t>
      </w:r>
    </w:p>
    <w:p w14:paraId="4D80C891" w14:textId="77777777" w:rsidR="005C2A08" w:rsidRPr="00E264BA" w:rsidRDefault="005C2A08" w:rsidP="005C2A08">
      <w:pPr>
        <w:pStyle w:val="Akapitzlist"/>
        <w:numPr>
          <w:ilvl w:val="0"/>
          <w:numId w:val="15"/>
        </w:numPr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E264BA">
        <w:rPr>
          <w:rFonts w:ascii="Times New Roman" w:hAnsi="Times New Roman" w:cs="Times New Roman"/>
        </w:rPr>
        <w:t>W ocenianiu ucznia można stosować „+”  (trzy plusy - ocena bardzo dobra, cztery plusy – ocena celująca).</w:t>
      </w:r>
    </w:p>
    <w:p w14:paraId="5DEFBA66" w14:textId="77777777" w:rsidR="005C2A08" w:rsidRPr="005C2A08" w:rsidRDefault="005C2A08" w:rsidP="005C2A08">
      <w:pPr>
        <w:spacing w:line="276" w:lineRule="auto"/>
        <w:rPr>
          <w:rFonts w:ascii="Times New Roman" w:hAnsi="Times New Roman" w:cs="Times New Roman"/>
        </w:rPr>
      </w:pPr>
    </w:p>
    <w:sectPr w:rsidR="005C2A08" w:rsidRPr="005C2A08" w:rsidSect="002F0DA6">
      <w:footerReference w:type="default" r:id="rId10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0652A" w14:textId="77777777" w:rsidR="005166A0" w:rsidRDefault="005166A0" w:rsidP="00CC5B44">
      <w:r>
        <w:separator/>
      </w:r>
    </w:p>
  </w:endnote>
  <w:endnote w:type="continuationSeparator" w:id="0">
    <w:p w14:paraId="5D6FC1E7" w14:textId="77777777" w:rsidR="005166A0" w:rsidRDefault="005166A0" w:rsidP="00CC5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90634182"/>
      <w:docPartObj>
        <w:docPartGallery w:val="Page Numbers (Bottom of Page)"/>
        <w:docPartUnique/>
      </w:docPartObj>
    </w:sdtPr>
    <w:sdtContent>
      <w:p w14:paraId="53D8E20F" w14:textId="0FC4601B" w:rsidR="00C14370" w:rsidRDefault="00C1437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6768">
          <w:rPr>
            <w:noProof/>
          </w:rPr>
          <w:t>1</w:t>
        </w:r>
        <w:r>
          <w:fldChar w:fldCharType="end"/>
        </w:r>
      </w:p>
    </w:sdtContent>
  </w:sdt>
  <w:p w14:paraId="501A271C" w14:textId="7B82613A" w:rsidR="00CC5B44" w:rsidRPr="00CC5B44" w:rsidRDefault="00CC5B44">
    <w:pPr>
      <w:pStyle w:val="Stopka"/>
      <w:rPr>
        <w:rFonts w:ascii="Times" w:hAnsi="Times"/>
        <w:color w:val="000000" w:themeColor="text1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DDE6D" w14:textId="77777777" w:rsidR="005166A0" w:rsidRDefault="005166A0" w:rsidP="00CC5B44">
      <w:r>
        <w:separator/>
      </w:r>
    </w:p>
  </w:footnote>
  <w:footnote w:type="continuationSeparator" w:id="0">
    <w:p w14:paraId="4EF3FC65" w14:textId="77777777" w:rsidR="005166A0" w:rsidRDefault="005166A0" w:rsidP="00CC5B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997ED0"/>
    <w:multiLevelType w:val="hybridMultilevel"/>
    <w:tmpl w:val="7C622D4C"/>
    <w:lvl w:ilvl="0" w:tplc="ADF06D2C">
      <w:numFmt w:val="bullet"/>
      <w:lvlText w:val="•"/>
      <w:lvlJc w:val="left"/>
      <w:pPr>
        <w:ind w:left="1416" w:hanging="708"/>
      </w:pPr>
      <w:rPr>
        <w:rFonts w:ascii="Times" w:eastAsiaTheme="minorHAnsi" w:hAnsi="Times" w:cs="Time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335ED"/>
    <w:multiLevelType w:val="hybridMultilevel"/>
    <w:tmpl w:val="15AE3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504304"/>
    <w:multiLevelType w:val="hybridMultilevel"/>
    <w:tmpl w:val="491AE8A6"/>
    <w:lvl w:ilvl="0" w:tplc="086C702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6AE14BD"/>
    <w:multiLevelType w:val="hybridMultilevel"/>
    <w:tmpl w:val="E8B6383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13A54"/>
    <w:multiLevelType w:val="hybridMultilevel"/>
    <w:tmpl w:val="CFE065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C11FC"/>
    <w:multiLevelType w:val="hybridMultilevel"/>
    <w:tmpl w:val="C764BBE0"/>
    <w:lvl w:ilvl="0" w:tplc="ADF06D2C">
      <w:numFmt w:val="bullet"/>
      <w:lvlText w:val="•"/>
      <w:lvlJc w:val="left"/>
      <w:pPr>
        <w:ind w:left="1416" w:hanging="708"/>
      </w:pPr>
      <w:rPr>
        <w:rFonts w:ascii="Times" w:eastAsiaTheme="minorHAnsi" w:hAnsi="Times" w:cs="Time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D78005F"/>
    <w:multiLevelType w:val="hybridMultilevel"/>
    <w:tmpl w:val="E30E418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F145D36"/>
    <w:multiLevelType w:val="hybridMultilevel"/>
    <w:tmpl w:val="590449E8"/>
    <w:lvl w:ilvl="0" w:tplc="086C70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6C702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614A4E"/>
    <w:multiLevelType w:val="multilevel"/>
    <w:tmpl w:val="1CA65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" w15:restartNumberingAfterBreak="0">
    <w:nsid w:val="40554557"/>
    <w:multiLevelType w:val="hybridMultilevel"/>
    <w:tmpl w:val="BF48D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197A81"/>
    <w:multiLevelType w:val="hybridMultilevel"/>
    <w:tmpl w:val="FBEA09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E40839"/>
    <w:multiLevelType w:val="hybridMultilevel"/>
    <w:tmpl w:val="2ABE1B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397ED5"/>
    <w:multiLevelType w:val="hybridMultilevel"/>
    <w:tmpl w:val="F0F229C8"/>
    <w:lvl w:ilvl="0" w:tplc="086C70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C61DDB"/>
    <w:multiLevelType w:val="hybridMultilevel"/>
    <w:tmpl w:val="777C60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005D44">
      <w:numFmt w:val="bullet"/>
      <w:lvlText w:val="•"/>
      <w:lvlJc w:val="left"/>
      <w:pPr>
        <w:ind w:left="1440" w:hanging="360"/>
      </w:pPr>
      <w:rPr>
        <w:rFonts w:ascii="Times" w:eastAsiaTheme="minorHAnsi" w:hAnsi="Times" w:cs="Time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5159565">
    <w:abstractNumId w:val="2"/>
  </w:num>
  <w:num w:numId="2" w16cid:durableId="805778868">
    <w:abstractNumId w:val="12"/>
  </w:num>
  <w:num w:numId="3" w16cid:durableId="932711457">
    <w:abstractNumId w:val="14"/>
  </w:num>
  <w:num w:numId="4" w16cid:durableId="818303365">
    <w:abstractNumId w:val="11"/>
  </w:num>
  <w:num w:numId="5" w16cid:durableId="1114178378">
    <w:abstractNumId w:val="10"/>
  </w:num>
  <w:num w:numId="6" w16cid:durableId="1410228924">
    <w:abstractNumId w:val="5"/>
  </w:num>
  <w:num w:numId="7" w16cid:durableId="618873858">
    <w:abstractNumId w:val="0"/>
  </w:num>
  <w:num w:numId="8" w16cid:durableId="1377051075">
    <w:abstractNumId w:val="7"/>
  </w:num>
  <w:num w:numId="9" w16cid:durableId="1457871842">
    <w:abstractNumId w:val="6"/>
  </w:num>
  <w:num w:numId="10" w16cid:durableId="774985125">
    <w:abstractNumId w:val="1"/>
  </w:num>
  <w:num w:numId="11" w16cid:durableId="465241276">
    <w:abstractNumId w:val="13"/>
  </w:num>
  <w:num w:numId="12" w16cid:durableId="969436701">
    <w:abstractNumId w:val="8"/>
  </w:num>
  <w:num w:numId="13" w16cid:durableId="301622084">
    <w:abstractNumId w:val="3"/>
  </w:num>
  <w:num w:numId="14" w16cid:durableId="1624077249">
    <w:abstractNumId w:val="9"/>
  </w:num>
  <w:num w:numId="15" w16cid:durableId="10223216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DFE"/>
    <w:rsid w:val="00032DFE"/>
    <w:rsid w:val="000A6AAC"/>
    <w:rsid w:val="000B4160"/>
    <w:rsid w:val="0016014D"/>
    <w:rsid w:val="00173B92"/>
    <w:rsid w:val="00176768"/>
    <w:rsid w:val="00186954"/>
    <w:rsid w:val="002541F1"/>
    <w:rsid w:val="002578C8"/>
    <w:rsid w:val="002660C0"/>
    <w:rsid w:val="002F0DA6"/>
    <w:rsid w:val="00345FBB"/>
    <w:rsid w:val="0034641E"/>
    <w:rsid w:val="00355EE1"/>
    <w:rsid w:val="003F00FE"/>
    <w:rsid w:val="00401675"/>
    <w:rsid w:val="00406357"/>
    <w:rsid w:val="00442FE3"/>
    <w:rsid w:val="004614A4"/>
    <w:rsid w:val="004D43C9"/>
    <w:rsid w:val="005166A0"/>
    <w:rsid w:val="00520E4B"/>
    <w:rsid w:val="00582962"/>
    <w:rsid w:val="005A25E5"/>
    <w:rsid w:val="005C2A08"/>
    <w:rsid w:val="0063246A"/>
    <w:rsid w:val="006C7863"/>
    <w:rsid w:val="00731AD0"/>
    <w:rsid w:val="007604D9"/>
    <w:rsid w:val="008645C9"/>
    <w:rsid w:val="0089185A"/>
    <w:rsid w:val="008F3BE7"/>
    <w:rsid w:val="00937905"/>
    <w:rsid w:val="009A6F16"/>
    <w:rsid w:val="00A320EE"/>
    <w:rsid w:val="00A65A0D"/>
    <w:rsid w:val="00A91E01"/>
    <w:rsid w:val="00C14370"/>
    <w:rsid w:val="00CC5B44"/>
    <w:rsid w:val="00D2765C"/>
    <w:rsid w:val="00D447B0"/>
    <w:rsid w:val="00DB6336"/>
    <w:rsid w:val="00E41D4E"/>
    <w:rsid w:val="00E44AD9"/>
    <w:rsid w:val="00FA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AC409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32DFE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D447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47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47B0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D447B0"/>
    <w:rPr>
      <w:rFonts w:eastAsiaTheme="minorEastAsia"/>
      <w:color w:val="5A5A5A" w:themeColor="text1" w:themeTint="A5"/>
      <w:spacing w:val="15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CC5B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5B44"/>
  </w:style>
  <w:style w:type="paragraph" w:styleId="Stopka">
    <w:name w:val="footer"/>
    <w:basedOn w:val="Normalny"/>
    <w:link w:val="StopkaZnak"/>
    <w:uiPriority w:val="99"/>
    <w:unhideWhenUsed/>
    <w:rsid w:val="00CC5B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5B44"/>
  </w:style>
  <w:style w:type="paragraph" w:styleId="Tekstdymka">
    <w:name w:val="Balloon Text"/>
    <w:basedOn w:val="Normalny"/>
    <w:link w:val="TekstdymkaZnak"/>
    <w:uiPriority w:val="99"/>
    <w:semiHidden/>
    <w:unhideWhenUsed/>
    <w:rsid w:val="004D43C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43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2570efc-75cf-496e-87ca-61d359d7a04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4D50B2759384189E48D609C6A8E63" ma:contentTypeVersion="16" ma:contentTypeDescription="Create a new document." ma:contentTypeScope="" ma:versionID="cdc6766a72c019ba423f9c1fbd4102c6">
  <xsd:schema xmlns:xsd="http://www.w3.org/2001/XMLSchema" xmlns:xs="http://www.w3.org/2001/XMLSchema" xmlns:p="http://schemas.microsoft.com/office/2006/metadata/properties" xmlns:ns3="6a58c713-624c-4cd1-a440-51c1ac95028f" xmlns:ns4="e2570efc-75cf-496e-87ca-61d359d7a044" targetNamespace="http://schemas.microsoft.com/office/2006/metadata/properties" ma:root="true" ma:fieldsID="1baef44f3d6c6e060989b087da04ab95" ns3:_="" ns4:_="">
    <xsd:import namespace="6a58c713-624c-4cd1-a440-51c1ac95028f"/>
    <xsd:import namespace="e2570efc-75cf-496e-87ca-61d359d7a04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8c713-624c-4cd1-a440-51c1ac95028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70efc-75cf-496e-87ca-61d359d7a0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078991-C50A-4D32-AF2C-6BA5BC3995F8}">
  <ds:schemaRefs>
    <ds:schemaRef ds:uri="http://schemas.microsoft.com/office/2006/metadata/properties"/>
    <ds:schemaRef ds:uri="http://schemas.microsoft.com/office/infopath/2007/PartnerControls"/>
    <ds:schemaRef ds:uri="e2570efc-75cf-496e-87ca-61d359d7a044"/>
  </ds:schemaRefs>
</ds:datastoreItem>
</file>

<file path=customXml/itemProps2.xml><?xml version="1.0" encoding="utf-8"?>
<ds:datastoreItem xmlns:ds="http://schemas.openxmlformats.org/officeDocument/2006/customXml" ds:itemID="{8EF00999-975C-4C7A-AC2C-1D377A3EA8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324876-E124-46AB-8C81-A73C013AE6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58c713-624c-4cd1-a440-51c1ac95028f"/>
    <ds:schemaRef ds:uri="e2570efc-75cf-496e-87ca-61d359d7a0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2166</Words>
  <Characters>13002</Characters>
  <Application>Microsoft Office Word</Application>
  <DocSecurity>0</DocSecurity>
  <Lines>108</Lines>
  <Paragraphs>30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Kryteria oceniania</vt:lpstr>
      <vt:lpstr>Metody sprawdzania osiągnięć́</vt:lpstr>
    </vt:vector>
  </TitlesOfParts>
  <Company/>
  <LinksUpToDate>false</LinksUpToDate>
  <CharactersWithSpaces>15138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 Spalinski</dc:creator>
  <cp:keywords/>
  <dc:description/>
  <cp:lastModifiedBy>Alicja Ch</cp:lastModifiedBy>
  <cp:revision>5</cp:revision>
  <cp:lastPrinted>2025-09-06T16:56:00Z</cp:lastPrinted>
  <dcterms:created xsi:type="dcterms:W3CDTF">2025-09-02T19:54:00Z</dcterms:created>
  <dcterms:modified xsi:type="dcterms:W3CDTF">2025-09-06T16:56:00Z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0x0101003614D50B2759384189E48D609C6A8E63</vt:lpwstr>
  </property>
</Properties>
</file>