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4D92" w:rsidRPr="00914D92" w:rsidRDefault="00A80F4B" w:rsidP="00914D9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PRZEDMIOTOWY SYSTEM OCENIANIA Z JEZYKA NIEMIECKIEGO</w:t>
      </w:r>
    </w:p>
    <w:p w:rsidR="00914D92" w:rsidRDefault="00A80F4B" w:rsidP="00914D9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DLA KLAS </w:t>
      </w:r>
      <w:r w:rsidR="00914D92" w:rsidRPr="00914D92">
        <w:rPr>
          <w:rFonts w:ascii="Times New Roman" w:hAnsi="Times New Roman" w:cs="Times New Roman"/>
          <w:b/>
          <w:sz w:val="24"/>
          <w:szCs w:val="24"/>
        </w:rPr>
        <w:t>7 i 8</w:t>
      </w:r>
    </w:p>
    <w:p w:rsidR="00914D92" w:rsidRDefault="00914D92" w:rsidP="00914D92">
      <w:pPr>
        <w:pStyle w:val="Standard"/>
        <w:jc w:val="both"/>
      </w:pPr>
      <w:r>
        <w:t>W</w:t>
      </w:r>
      <w:r w:rsidR="00070987">
        <w:t>ymagania edukacyjne z języka niemieckiego</w:t>
      </w:r>
      <w:r>
        <w:t xml:space="preserve"> w Szkole Podstawowej nr 5 i</w:t>
      </w:r>
      <w:r w:rsidR="00070987">
        <w:t>m. Mikołaja Kopernika opracowane są</w:t>
      </w:r>
      <w:r>
        <w:t xml:space="preserve"> w oparciu o:</w:t>
      </w:r>
    </w:p>
    <w:p w:rsidR="00914D92" w:rsidRDefault="00D6207B" w:rsidP="00914D92">
      <w:pPr>
        <w:pStyle w:val="Standard"/>
        <w:numPr>
          <w:ilvl w:val="0"/>
          <w:numId w:val="2"/>
        </w:numPr>
        <w:tabs>
          <w:tab w:val="left" w:pos="720"/>
        </w:tabs>
        <w:ind w:left="360"/>
        <w:jc w:val="both"/>
      </w:pPr>
      <w:r>
        <w:t>Podstawę programową,</w:t>
      </w:r>
    </w:p>
    <w:p w:rsidR="00914D92" w:rsidRDefault="00914D92" w:rsidP="00914D92">
      <w:pPr>
        <w:pStyle w:val="Standard"/>
        <w:numPr>
          <w:ilvl w:val="0"/>
          <w:numId w:val="1"/>
        </w:numPr>
        <w:tabs>
          <w:tab w:val="left" w:pos="720"/>
        </w:tabs>
        <w:ind w:left="360"/>
        <w:jc w:val="both"/>
      </w:pPr>
      <w:r>
        <w:t>Rozporządzenie MEN w sprawie oceniania, klas</w:t>
      </w:r>
      <w:r w:rsidR="00D6207B">
        <w:t>yfikowania i promowania uczniów,</w:t>
      </w:r>
    </w:p>
    <w:p w:rsidR="00914D92" w:rsidRDefault="00914D92" w:rsidP="00914D92">
      <w:pPr>
        <w:pStyle w:val="Standard"/>
        <w:numPr>
          <w:ilvl w:val="0"/>
          <w:numId w:val="1"/>
        </w:numPr>
        <w:tabs>
          <w:tab w:val="left" w:pos="720"/>
        </w:tabs>
        <w:ind w:left="360"/>
        <w:jc w:val="both"/>
      </w:pPr>
      <w:r>
        <w:t xml:space="preserve">Statut SP nr </w:t>
      </w:r>
      <w:r w:rsidR="00D6207B">
        <w:t>5,</w:t>
      </w:r>
    </w:p>
    <w:p w:rsidR="00914D92" w:rsidRDefault="00070987" w:rsidP="00914D92">
      <w:pPr>
        <w:pStyle w:val="Standard"/>
        <w:numPr>
          <w:ilvl w:val="0"/>
          <w:numId w:val="1"/>
        </w:numPr>
        <w:tabs>
          <w:tab w:val="left" w:pos="720"/>
        </w:tabs>
        <w:ind w:left="360"/>
        <w:jc w:val="both"/>
      </w:pPr>
      <w:r>
        <w:t xml:space="preserve">Program nauczania języka niemieckiego jako drugiego języka obcego nowożytnego </w:t>
      </w:r>
      <w:r w:rsidRPr="00070987">
        <w:t xml:space="preserve">(II etap edukacyjny, klasy </w:t>
      </w:r>
      <w:proofErr w:type="spellStart"/>
      <w:r w:rsidRPr="00070987">
        <w:t>VII–VIII</w:t>
      </w:r>
      <w:proofErr w:type="spellEnd"/>
      <w:r w:rsidRPr="00070987">
        <w:t>, poziom II.2./A1)</w:t>
      </w:r>
      <w:r w:rsidR="00D6207B">
        <w:t xml:space="preserve"> </w:t>
      </w:r>
      <w:r w:rsidR="00914D92">
        <w:t>autorstwa Anny</w:t>
      </w:r>
      <w:r>
        <w:t xml:space="preserve"> Jaroszewska</w:t>
      </w:r>
      <w:r w:rsidR="00D6207B">
        <w:t>.</w:t>
      </w:r>
    </w:p>
    <w:p w:rsidR="00D6207B" w:rsidRDefault="00D6207B" w:rsidP="00914D92">
      <w:pPr>
        <w:rPr>
          <w:rFonts w:ascii="Times New Roman" w:hAnsi="Times New Roman" w:cs="Times New Roman"/>
          <w:b/>
          <w:sz w:val="24"/>
          <w:szCs w:val="24"/>
        </w:rPr>
      </w:pPr>
    </w:p>
    <w:p w:rsidR="00914D92" w:rsidRDefault="00D6207B" w:rsidP="00914D9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Ocenie ucznia podlegają cztery podstawowe umiejętności językowe: rozumienie ze słuchu, czytanie, pisanie i mówienie.</w:t>
      </w:r>
    </w:p>
    <w:p w:rsidR="00070987" w:rsidRPr="00D6207B" w:rsidRDefault="00070987" w:rsidP="00070987">
      <w:pPr>
        <w:rPr>
          <w:rFonts w:ascii="Times New Roman" w:hAnsi="Times New Roman" w:cs="Times New Roman"/>
          <w:b/>
          <w:sz w:val="24"/>
          <w:szCs w:val="24"/>
        </w:rPr>
      </w:pPr>
      <w:r w:rsidRPr="00D6207B">
        <w:rPr>
          <w:rFonts w:ascii="Times New Roman" w:hAnsi="Times New Roman" w:cs="Times New Roman"/>
          <w:b/>
          <w:sz w:val="24"/>
          <w:szCs w:val="24"/>
        </w:rPr>
        <w:t>Szczegółowe cele nauczania/uczenia się języka niemieckiego</w:t>
      </w:r>
      <w:r w:rsidR="00D6207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6207B">
        <w:rPr>
          <w:rFonts w:ascii="Times New Roman" w:hAnsi="Times New Roman" w:cs="Times New Roman"/>
          <w:b/>
          <w:sz w:val="24"/>
          <w:szCs w:val="24"/>
        </w:rPr>
        <w:t>na poziomie II.2. (A1)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I. Uczeń posługuje się bardzo podstawowym zasobem śr</w:t>
      </w:r>
      <w:r w:rsidR="00D6207B" w:rsidRPr="00D6207B">
        <w:rPr>
          <w:rFonts w:ascii="Times New Roman" w:hAnsi="Times New Roman" w:cs="Times New Roman"/>
          <w:sz w:val="24"/>
          <w:szCs w:val="24"/>
        </w:rPr>
        <w:t xml:space="preserve">odków językowych (leksykalnych, </w:t>
      </w:r>
      <w:r w:rsidRPr="00D6207B">
        <w:rPr>
          <w:rFonts w:ascii="Times New Roman" w:hAnsi="Times New Roman" w:cs="Times New Roman"/>
          <w:sz w:val="24"/>
          <w:szCs w:val="24"/>
        </w:rPr>
        <w:t>gramatycznych, ortograficznych oraz fonetycznych), umożliwiającym realizację pozosta</w:t>
      </w:r>
      <w:r w:rsidR="00D6207B" w:rsidRPr="00D6207B">
        <w:rPr>
          <w:rFonts w:ascii="Times New Roman" w:hAnsi="Times New Roman" w:cs="Times New Roman"/>
          <w:sz w:val="24"/>
          <w:szCs w:val="24"/>
        </w:rPr>
        <w:t>ł</w:t>
      </w:r>
      <w:r w:rsidRPr="00D6207B">
        <w:rPr>
          <w:rFonts w:ascii="Times New Roman" w:hAnsi="Times New Roman" w:cs="Times New Roman"/>
          <w:sz w:val="24"/>
          <w:szCs w:val="24"/>
        </w:rPr>
        <w:t>ych wymagań ogólnych w zakresie następujących tematów: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1) człowiek (np. dane personalne, wygląd zewnę</w:t>
      </w:r>
      <w:r w:rsidR="00D6207B" w:rsidRPr="00D6207B">
        <w:rPr>
          <w:rFonts w:ascii="Times New Roman" w:hAnsi="Times New Roman" w:cs="Times New Roman"/>
          <w:sz w:val="24"/>
          <w:szCs w:val="24"/>
        </w:rPr>
        <w:t xml:space="preserve">trzny, cechy charakteru, rzeczy </w:t>
      </w:r>
      <w:r w:rsidRPr="00D6207B">
        <w:rPr>
          <w:rFonts w:ascii="Times New Roman" w:hAnsi="Times New Roman" w:cs="Times New Roman"/>
          <w:sz w:val="24"/>
          <w:szCs w:val="24"/>
        </w:rPr>
        <w:t>osobiste, uczucia i emocje, umiejętności i zainteresowania);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2) miejsce zamieszkania (np. dom i jego okolica, pomieszc</w:t>
      </w:r>
      <w:r w:rsidR="00D6207B">
        <w:rPr>
          <w:rFonts w:ascii="Times New Roman" w:hAnsi="Times New Roman" w:cs="Times New Roman"/>
          <w:sz w:val="24"/>
          <w:szCs w:val="24"/>
        </w:rPr>
        <w:t xml:space="preserve">zenia i wyposażenie domu, prace </w:t>
      </w:r>
      <w:r w:rsidRPr="00D6207B">
        <w:rPr>
          <w:rFonts w:ascii="Times New Roman" w:hAnsi="Times New Roman" w:cs="Times New Roman"/>
          <w:sz w:val="24"/>
          <w:szCs w:val="24"/>
        </w:rPr>
        <w:t>domowe);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3) edukacja (np. szkoła i jej pomieszczenia, przedmioty nauczania, uczenie się,</w:t>
      </w:r>
      <w:r w:rsidR="00D6207B">
        <w:rPr>
          <w:rFonts w:ascii="Times New Roman" w:hAnsi="Times New Roman" w:cs="Times New Roman"/>
          <w:sz w:val="24"/>
          <w:szCs w:val="24"/>
        </w:rPr>
        <w:t xml:space="preserve"> </w:t>
      </w:r>
      <w:r w:rsidRPr="00D6207B">
        <w:rPr>
          <w:rFonts w:ascii="Times New Roman" w:hAnsi="Times New Roman" w:cs="Times New Roman"/>
          <w:sz w:val="24"/>
          <w:szCs w:val="24"/>
        </w:rPr>
        <w:t>przybory szkolne, życie szkoły);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4) praca (np. popularne zawody, miejsce pracy);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5) życie prywatne (np. rodzina, znajomi i przyjaciel</w:t>
      </w:r>
      <w:r w:rsidR="00D6207B">
        <w:rPr>
          <w:rFonts w:ascii="Times New Roman" w:hAnsi="Times New Roman" w:cs="Times New Roman"/>
          <w:sz w:val="24"/>
          <w:szCs w:val="24"/>
        </w:rPr>
        <w:t xml:space="preserve">e, czynności życia codziennego, </w:t>
      </w:r>
      <w:r w:rsidRPr="00D6207B">
        <w:rPr>
          <w:rFonts w:ascii="Times New Roman" w:hAnsi="Times New Roman" w:cs="Times New Roman"/>
          <w:sz w:val="24"/>
          <w:szCs w:val="24"/>
        </w:rPr>
        <w:t>określanie czasu, formy spędzania czasu wolnego, urodziny, święta);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6) żywienie (np. artykuły spożywcze, posiłki, lokale gastronomiczne);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7) zakupy i usługi (np. rodzaje sklepów, towary i ich cechy, sprzedawanie i kupowanie,</w:t>
      </w:r>
      <w:r w:rsidR="00D6207B">
        <w:rPr>
          <w:rFonts w:ascii="Times New Roman" w:hAnsi="Times New Roman" w:cs="Times New Roman"/>
          <w:sz w:val="24"/>
          <w:szCs w:val="24"/>
        </w:rPr>
        <w:t xml:space="preserve"> </w:t>
      </w:r>
      <w:r w:rsidRPr="00D6207B">
        <w:rPr>
          <w:rFonts w:ascii="Times New Roman" w:hAnsi="Times New Roman" w:cs="Times New Roman"/>
          <w:sz w:val="24"/>
          <w:szCs w:val="24"/>
        </w:rPr>
        <w:t>korzystanie z usług);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lastRenderedPageBreak/>
        <w:t>8) podróżowanie i turystyka (np. środki transportu i korzystanie z nich, orientacja w</w:t>
      </w:r>
      <w:r w:rsidR="00D6207B">
        <w:rPr>
          <w:rFonts w:ascii="Times New Roman" w:hAnsi="Times New Roman" w:cs="Times New Roman"/>
          <w:sz w:val="24"/>
          <w:szCs w:val="24"/>
        </w:rPr>
        <w:t xml:space="preserve"> </w:t>
      </w:r>
      <w:r w:rsidRPr="00D6207B">
        <w:rPr>
          <w:rFonts w:ascii="Times New Roman" w:hAnsi="Times New Roman" w:cs="Times New Roman"/>
          <w:sz w:val="24"/>
          <w:szCs w:val="24"/>
        </w:rPr>
        <w:t>terenie, hotel, wycieczki);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9) kultura (np. uczestnictwo w kulturze, tradycje i zwyczaje);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10) sport (np. dyscypliny sportu, sprzęt sportowy, obiekty sportowe, uprawianie sportu);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11) zdrowie (np. samopoczucie, choroby i ich objawy, wizyta u lekarza);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12) świat przyrody (np. pogoda, pory roku, rośliny i zwierzęta, elementy krajobraz).</w:t>
      </w:r>
    </w:p>
    <w:p w:rsidR="00D6207B" w:rsidRDefault="00D6207B" w:rsidP="00070987">
      <w:pPr>
        <w:rPr>
          <w:rFonts w:ascii="Times New Roman" w:hAnsi="Times New Roman" w:cs="Times New Roman"/>
          <w:b/>
          <w:sz w:val="24"/>
          <w:szCs w:val="24"/>
        </w:rPr>
      </w:pP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 xml:space="preserve">II. Uczeń rozumie bardzo proste wypowiedzi </w:t>
      </w:r>
      <w:r w:rsidR="00D6207B" w:rsidRPr="00D6207B">
        <w:rPr>
          <w:rFonts w:ascii="Times New Roman" w:hAnsi="Times New Roman" w:cs="Times New Roman"/>
          <w:sz w:val="24"/>
          <w:szCs w:val="24"/>
        </w:rPr>
        <w:t xml:space="preserve">ustne (np. rozmowy, wiadomości, </w:t>
      </w:r>
      <w:r w:rsidRPr="00D6207B">
        <w:rPr>
          <w:rFonts w:ascii="Times New Roman" w:hAnsi="Times New Roman" w:cs="Times New Roman"/>
          <w:sz w:val="24"/>
          <w:szCs w:val="24"/>
        </w:rPr>
        <w:t>komunikaty, ogłoszenia) artykułowane wyraźnie, w standardowej odmianie języka: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1) reaguje na polecenia;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2) określa główną myśl wypowiedzi;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3) określa intencje nadawcy/autora wypowiedzi;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4) określa kontekst wypowiedzi (np. czas, miejsce, uczestników);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5) znajduje w wypowiedzi określone informacje;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6) rozróżnia formalny i nieformalny styl wypowiedzi.</w:t>
      </w:r>
    </w:p>
    <w:p w:rsidR="00D6207B" w:rsidRDefault="00D6207B" w:rsidP="00070987">
      <w:pPr>
        <w:rPr>
          <w:rFonts w:ascii="Times New Roman" w:hAnsi="Times New Roman" w:cs="Times New Roman"/>
          <w:b/>
          <w:sz w:val="24"/>
          <w:szCs w:val="24"/>
        </w:rPr>
      </w:pP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 xml:space="preserve">III. Uczeń rozumie bardzo proste wypowiedzi pisemne (np. listy, e-maile, </w:t>
      </w:r>
      <w:proofErr w:type="spellStart"/>
      <w:r w:rsidRPr="00D6207B">
        <w:rPr>
          <w:rFonts w:ascii="Times New Roman" w:hAnsi="Times New Roman" w:cs="Times New Roman"/>
          <w:sz w:val="24"/>
          <w:szCs w:val="24"/>
        </w:rPr>
        <w:t>SMS-y</w:t>
      </w:r>
      <w:proofErr w:type="spellEnd"/>
      <w:r w:rsidRPr="00D6207B">
        <w:rPr>
          <w:rFonts w:ascii="Times New Roman" w:hAnsi="Times New Roman" w:cs="Times New Roman"/>
          <w:sz w:val="24"/>
          <w:szCs w:val="24"/>
        </w:rPr>
        <w:t>,</w:t>
      </w:r>
      <w:r w:rsidR="00D6207B" w:rsidRPr="00D6207B">
        <w:rPr>
          <w:rFonts w:ascii="Times New Roman" w:hAnsi="Times New Roman" w:cs="Times New Roman"/>
          <w:sz w:val="24"/>
          <w:szCs w:val="24"/>
        </w:rPr>
        <w:t xml:space="preserve"> </w:t>
      </w:r>
      <w:r w:rsidRPr="00D6207B">
        <w:rPr>
          <w:rFonts w:ascii="Times New Roman" w:hAnsi="Times New Roman" w:cs="Times New Roman"/>
          <w:sz w:val="24"/>
          <w:szCs w:val="24"/>
        </w:rPr>
        <w:t>pocztówki, napisy, ulotki, jadłospisy, ogłosze</w:t>
      </w:r>
      <w:r w:rsidR="00D6207B" w:rsidRPr="00D6207B">
        <w:rPr>
          <w:rFonts w:ascii="Times New Roman" w:hAnsi="Times New Roman" w:cs="Times New Roman"/>
          <w:sz w:val="24"/>
          <w:szCs w:val="24"/>
        </w:rPr>
        <w:t xml:space="preserve">nia, rozkłady jazdy, historyjki </w:t>
      </w:r>
      <w:r w:rsidRPr="00D6207B">
        <w:rPr>
          <w:rFonts w:ascii="Times New Roman" w:hAnsi="Times New Roman" w:cs="Times New Roman"/>
          <w:sz w:val="24"/>
          <w:szCs w:val="24"/>
        </w:rPr>
        <w:t xml:space="preserve">obrazkowe z tekstem, teksty narracyjne, wpisy na forach i </w:t>
      </w:r>
      <w:proofErr w:type="spellStart"/>
      <w:r w:rsidRPr="00D6207B">
        <w:rPr>
          <w:rFonts w:ascii="Times New Roman" w:hAnsi="Times New Roman" w:cs="Times New Roman"/>
          <w:sz w:val="24"/>
          <w:szCs w:val="24"/>
        </w:rPr>
        <w:t>blogach</w:t>
      </w:r>
      <w:proofErr w:type="spellEnd"/>
      <w:r w:rsidRPr="00D6207B">
        <w:rPr>
          <w:rFonts w:ascii="Times New Roman" w:hAnsi="Times New Roman" w:cs="Times New Roman"/>
          <w:sz w:val="24"/>
          <w:szCs w:val="24"/>
        </w:rPr>
        <w:t>):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7) określa główną myśl tekstu;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lastRenderedPageBreak/>
        <w:t>8) określa intencje nadawcy/autora tekstu;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9) określa kontekst wypowiedzi (np. nadawcę, odbiorcę, czas, miejsce);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10) znajduje w tekście określone informacje;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11) rozróżnia formalny i nieformalny styl tekstu.</w:t>
      </w:r>
    </w:p>
    <w:p w:rsidR="00D6207B" w:rsidRPr="00D6207B" w:rsidRDefault="00D6207B" w:rsidP="00070987">
      <w:pPr>
        <w:rPr>
          <w:rFonts w:ascii="Times New Roman" w:hAnsi="Times New Roman" w:cs="Times New Roman"/>
          <w:sz w:val="24"/>
          <w:szCs w:val="24"/>
        </w:rPr>
      </w:pP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IV. Uczeń tworzy bardzo krótkie, proste, spójne i logiczne wypowiedzi ustne: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1) opisuje ludzi, przedmioty, miejsca i zjawiska;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2) opowiada o czynnościach z przeszłości i teraźniejszości;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3) przedstawia intencje i plany na przyszłość;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4) przedstawia upodobania;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5) wyraża swoje opinie;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6) wyraża uczucia i emocje;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7) stosuje formalny lub nieformalny styl wypowiedzi adekwatnie do sytuacji.</w:t>
      </w:r>
    </w:p>
    <w:p w:rsidR="00D6207B" w:rsidRDefault="00D6207B" w:rsidP="00070987">
      <w:pPr>
        <w:rPr>
          <w:rFonts w:ascii="Times New Roman" w:hAnsi="Times New Roman" w:cs="Times New Roman"/>
          <w:b/>
          <w:sz w:val="24"/>
          <w:szCs w:val="24"/>
        </w:rPr>
      </w:pP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V. Uczeń tworzy bardzo krótkie, proste, spójne i logiczne wypowiedzi pisemne (np. ogłoszenie, zaproszenie, życzenia, wiadomość, SMS, pocztówkę, e-mail</w:t>
      </w:r>
      <w:r w:rsidR="00D6207B" w:rsidRPr="00D6207B">
        <w:rPr>
          <w:rFonts w:ascii="Times New Roman" w:hAnsi="Times New Roman" w:cs="Times New Roman"/>
          <w:sz w:val="24"/>
          <w:szCs w:val="24"/>
        </w:rPr>
        <w:t xml:space="preserve">, historyjkę, wpis na </w:t>
      </w:r>
      <w:proofErr w:type="spellStart"/>
      <w:r w:rsidRPr="00D6207B">
        <w:rPr>
          <w:rFonts w:ascii="Times New Roman" w:hAnsi="Times New Roman" w:cs="Times New Roman"/>
          <w:sz w:val="24"/>
          <w:szCs w:val="24"/>
        </w:rPr>
        <w:t>blogu</w:t>
      </w:r>
      <w:proofErr w:type="spellEnd"/>
      <w:r w:rsidRPr="00D6207B">
        <w:rPr>
          <w:rFonts w:ascii="Times New Roman" w:hAnsi="Times New Roman" w:cs="Times New Roman"/>
          <w:sz w:val="24"/>
          <w:szCs w:val="24"/>
        </w:rPr>
        <w:t>):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1) opisuje ludzi, przedmioty, miejsca i zjawiska;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2) opowiada o czynnościach z przeszłości i teraźniejszości;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lastRenderedPageBreak/>
        <w:t>3) przedstawia intencje i plany na przyszłość;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4) przedstawia upodobania;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5) wyraża swoje opinie;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6) wyraża uczucia i emocje;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7) stosuje formalny lub nieformalny styl wypowiedzi adekwatnie do sytuacji.</w:t>
      </w:r>
    </w:p>
    <w:p w:rsidR="00D6207B" w:rsidRPr="00D6207B" w:rsidRDefault="00D6207B" w:rsidP="00070987">
      <w:pPr>
        <w:rPr>
          <w:rFonts w:ascii="Times New Roman" w:hAnsi="Times New Roman" w:cs="Times New Roman"/>
          <w:sz w:val="24"/>
          <w:szCs w:val="24"/>
        </w:rPr>
      </w:pP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VI. Uczeń reaguje ustnie w typowych sytuacjach: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1) przedstawia siebie i inne osoby;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2) nawiązuje kontakty towarzyskie; rozpoczyna, prowadzi i kończy rozmowę;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podtrzymuje rozmowę w przypadku trudności w jej przebiegu (np. prosi o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wyjaśnienie, powtórzenie; upewnia się, że rozmówca zrozumiał jego wypowiedź);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3) uzyskuje i przekazuje informacje i wyjaśnienia;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4) wyraża swoje opinie, pyta o opinie, zgadza się lub nie zgadza się</w:t>
      </w:r>
      <w:r w:rsidR="00D6207B" w:rsidRPr="00D6207B">
        <w:rPr>
          <w:rFonts w:ascii="Times New Roman" w:hAnsi="Times New Roman" w:cs="Times New Roman"/>
          <w:sz w:val="24"/>
          <w:szCs w:val="24"/>
        </w:rPr>
        <w:t xml:space="preserve"> z opiniami innych </w:t>
      </w:r>
      <w:r w:rsidRPr="00D6207B">
        <w:rPr>
          <w:rFonts w:ascii="Times New Roman" w:hAnsi="Times New Roman" w:cs="Times New Roman"/>
          <w:sz w:val="24"/>
          <w:szCs w:val="24"/>
        </w:rPr>
        <w:t>osób;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5) wyraża swoje upodobania, intencje i pragnienia; pyta o upodobania, intencje</w:t>
      </w:r>
      <w:r w:rsidR="00D6207B" w:rsidRPr="00D6207B">
        <w:rPr>
          <w:rFonts w:ascii="Times New Roman" w:hAnsi="Times New Roman" w:cs="Times New Roman"/>
          <w:sz w:val="24"/>
          <w:szCs w:val="24"/>
        </w:rPr>
        <w:t xml:space="preserve"> </w:t>
      </w:r>
      <w:r w:rsidRPr="00D6207B">
        <w:rPr>
          <w:rFonts w:ascii="Times New Roman" w:hAnsi="Times New Roman" w:cs="Times New Roman"/>
          <w:sz w:val="24"/>
          <w:szCs w:val="24"/>
        </w:rPr>
        <w:t>i pragnienia innych osób;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6) składa życzenia, odpowiada na życzenia;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7) zaprasza i odpowiada na zaproszenie;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8) proponuje, przyjmuje i odrzuca propozycje;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9) pyta o pozwolenie, udziela i odmawia pozwolenia;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lastRenderedPageBreak/>
        <w:t>10) nakazuje, zakazuje;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11) wyraża prośbę oraz zgodę na spełnienie prośby lub odmowę spełnienia prośby;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12) wyraża uczucia i emocje (np. radość, smutek);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11) stosuje zwroty i formy grzecznościowe.</w:t>
      </w:r>
    </w:p>
    <w:p w:rsidR="00D6207B" w:rsidRPr="00D6207B" w:rsidRDefault="00D6207B" w:rsidP="00070987">
      <w:pPr>
        <w:rPr>
          <w:rFonts w:ascii="Times New Roman" w:hAnsi="Times New Roman" w:cs="Times New Roman"/>
          <w:sz w:val="24"/>
          <w:szCs w:val="24"/>
        </w:rPr>
      </w:pP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VII. Uczeń reaguje w formie bardzo prostego tekstu pisanego (np. wiadomość. SMS,</w:t>
      </w:r>
      <w:r w:rsidR="00D6207B" w:rsidRPr="00D6207B">
        <w:rPr>
          <w:rFonts w:ascii="Times New Roman" w:hAnsi="Times New Roman" w:cs="Times New Roman"/>
          <w:sz w:val="24"/>
          <w:szCs w:val="24"/>
        </w:rPr>
        <w:t xml:space="preserve"> </w:t>
      </w:r>
      <w:r w:rsidRPr="00D6207B">
        <w:rPr>
          <w:rFonts w:ascii="Times New Roman" w:hAnsi="Times New Roman" w:cs="Times New Roman"/>
          <w:sz w:val="24"/>
          <w:szCs w:val="24"/>
        </w:rPr>
        <w:t>e-mail, wpis na czacie lub forum w typowych sytuacjach: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1) przedstawia siebie i inne osoby;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2) nawiązuje kontakty towarzyskie; rozpoczyna,</w:t>
      </w:r>
      <w:r w:rsidR="00D6207B" w:rsidRPr="00D6207B">
        <w:rPr>
          <w:rFonts w:ascii="Times New Roman" w:hAnsi="Times New Roman" w:cs="Times New Roman"/>
          <w:sz w:val="24"/>
          <w:szCs w:val="24"/>
        </w:rPr>
        <w:t xml:space="preserve"> prowadzi i kończy rozmowę (np. </w:t>
      </w:r>
      <w:r w:rsidRPr="00D6207B">
        <w:rPr>
          <w:rFonts w:ascii="Times New Roman" w:hAnsi="Times New Roman" w:cs="Times New Roman"/>
          <w:sz w:val="24"/>
          <w:szCs w:val="24"/>
        </w:rPr>
        <w:t>podczas rozmowy na czacie);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3) uzyskuje i przekazuje informacje i wyjaśnienia (np. wypełnia formularz/ankietę);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4) wyraża swoje opinie, pyta o opinie, zgadza się lub n</w:t>
      </w:r>
      <w:r w:rsidR="00D6207B" w:rsidRPr="00D6207B">
        <w:rPr>
          <w:rFonts w:ascii="Times New Roman" w:hAnsi="Times New Roman" w:cs="Times New Roman"/>
          <w:sz w:val="24"/>
          <w:szCs w:val="24"/>
        </w:rPr>
        <w:t xml:space="preserve">ie zgadza się z opiniami innych </w:t>
      </w:r>
      <w:r w:rsidRPr="00D6207B">
        <w:rPr>
          <w:rFonts w:ascii="Times New Roman" w:hAnsi="Times New Roman" w:cs="Times New Roman"/>
          <w:sz w:val="24"/>
          <w:szCs w:val="24"/>
        </w:rPr>
        <w:t>osób;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5) wyraża swoje upodobania, intencje i pragnienia, pyta o upodobania, intencje</w:t>
      </w:r>
      <w:r w:rsidR="00D6207B" w:rsidRPr="00D6207B">
        <w:rPr>
          <w:rFonts w:ascii="Times New Roman" w:hAnsi="Times New Roman" w:cs="Times New Roman"/>
          <w:sz w:val="24"/>
          <w:szCs w:val="24"/>
        </w:rPr>
        <w:t xml:space="preserve"> </w:t>
      </w:r>
      <w:r w:rsidRPr="00D6207B">
        <w:rPr>
          <w:rFonts w:ascii="Times New Roman" w:hAnsi="Times New Roman" w:cs="Times New Roman"/>
          <w:sz w:val="24"/>
          <w:szCs w:val="24"/>
        </w:rPr>
        <w:t>i pragnienia innych osób;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6) składa życzenia, odpowiada na życzenia;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7) zaprasza i odpowiada na zaproszenie;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8) proponuje, przyjmuje i odrzuca propozycje;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9) pyta o pozwolenie, udziela i odmawia pozwolenia;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10) nakazuje, zakazuje;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11) wyraża prośbę oraz zgodę na spełnienie prośby lub odmowę spełnienia prośby;</w:t>
      </w:r>
    </w:p>
    <w:p w:rsidR="00070987" w:rsidRPr="00D6207B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12) wyraża uczucia i emocje (np. radość, smutek);</w:t>
      </w:r>
    </w:p>
    <w:p w:rsidR="00070987" w:rsidRDefault="00070987" w:rsidP="00070987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lastRenderedPageBreak/>
        <w:t>13) stosuje zwroty i formy grzecznościowe.</w:t>
      </w:r>
    </w:p>
    <w:p w:rsidR="00F22DB5" w:rsidRDefault="00F22DB5" w:rsidP="00D6207B">
      <w:pPr>
        <w:rPr>
          <w:rFonts w:ascii="Times New Roman" w:hAnsi="Times New Roman" w:cs="Times New Roman"/>
          <w:sz w:val="24"/>
          <w:szCs w:val="24"/>
        </w:rPr>
      </w:pPr>
    </w:p>
    <w:p w:rsidR="00D6207B" w:rsidRPr="00D6207B" w:rsidRDefault="00D6207B" w:rsidP="00D6207B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VIII. Uczeń przetwarza bardzo prosty tekst ustnie lub pisemnie:</w:t>
      </w:r>
    </w:p>
    <w:p w:rsidR="00D6207B" w:rsidRPr="00D6207B" w:rsidRDefault="00D6207B" w:rsidP="00D6207B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 xml:space="preserve">1) przekazuje w języku obcym nowożytnym </w:t>
      </w:r>
      <w:r>
        <w:rPr>
          <w:rFonts w:ascii="Times New Roman" w:hAnsi="Times New Roman" w:cs="Times New Roman"/>
          <w:sz w:val="24"/>
          <w:szCs w:val="24"/>
        </w:rPr>
        <w:t xml:space="preserve">podstawowe informacje zawarte w </w:t>
      </w:r>
      <w:r w:rsidRPr="00D6207B">
        <w:rPr>
          <w:rFonts w:ascii="Times New Roman" w:hAnsi="Times New Roman" w:cs="Times New Roman"/>
          <w:sz w:val="24"/>
          <w:szCs w:val="24"/>
        </w:rPr>
        <w:t>materiałach wizualnych (np. mapac</w:t>
      </w:r>
      <w:r>
        <w:rPr>
          <w:rFonts w:ascii="Times New Roman" w:hAnsi="Times New Roman" w:cs="Times New Roman"/>
          <w:sz w:val="24"/>
          <w:szCs w:val="24"/>
        </w:rPr>
        <w:t xml:space="preserve">h, symbolach, piktogramach) lub </w:t>
      </w:r>
      <w:r w:rsidRPr="00D6207B">
        <w:rPr>
          <w:rFonts w:ascii="Times New Roman" w:hAnsi="Times New Roman" w:cs="Times New Roman"/>
          <w:sz w:val="24"/>
          <w:szCs w:val="24"/>
        </w:rPr>
        <w:t>audiowizualnych (np. filmach, reklamach);</w:t>
      </w:r>
    </w:p>
    <w:p w:rsidR="00D6207B" w:rsidRPr="00D6207B" w:rsidRDefault="00D6207B" w:rsidP="00D6207B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2) przekazuje w języku obcym nowożytnym lub j</w:t>
      </w:r>
      <w:r>
        <w:rPr>
          <w:rFonts w:ascii="Times New Roman" w:hAnsi="Times New Roman" w:cs="Times New Roman"/>
          <w:sz w:val="24"/>
          <w:szCs w:val="24"/>
        </w:rPr>
        <w:t xml:space="preserve">ęzyku polskim informacje </w:t>
      </w:r>
      <w:r w:rsidRPr="00D6207B">
        <w:rPr>
          <w:rFonts w:ascii="Times New Roman" w:hAnsi="Times New Roman" w:cs="Times New Roman"/>
          <w:sz w:val="24"/>
          <w:szCs w:val="24"/>
        </w:rPr>
        <w:t>sformułowane w tym języku obcym;</w:t>
      </w:r>
    </w:p>
    <w:p w:rsidR="00D6207B" w:rsidRDefault="00D6207B" w:rsidP="00D6207B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3) przekazuje w języku obcym nowożytnym i</w:t>
      </w:r>
      <w:r>
        <w:rPr>
          <w:rFonts w:ascii="Times New Roman" w:hAnsi="Times New Roman" w:cs="Times New Roman"/>
          <w:sz w:val="24"/>
          <w:szCs w:val="24"/>
        </w:rPr>
        <w:t xml:space="preserve">nformacje sformułowane w języku </w:t>
      </w:r>
      <w:r w:rsidRPr="00D6207B">
        <w:rPr>
          <w:rFonts w:ascii="Times New Roman" w:hAnsi="Times New Roman" w:cs="Times New Roman"/>
          <w:sz w:val="24"/>
          <w:szCs w:val="24"/>
        </w:rPr>
        <w:t>polskim.</w:t>
      </w:r>
    </w:p>
    <w:p w:rsidR="00F22DB5" w:rsidRDefault="00F22DB5" w:rsidP="00D6207B">
      <w:pPr>
        <w:rPr>
          <w:rFonts w:ascii="Times New Roman" w:hAnsi="Times New Roman" w:cs="Times New Roman"/>
          <w:sz w:val="24"/>
          <w:szCs w:val="24"/>
        </w:rPr>
      </w:pPr>
    </w:p>
    <w:p w:rsidR="00D6207B" w:rsidRPr="00D6207B" w:rsidRDefault="00D6207B" w:rsidP="00D6207B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IX. Uczeń posiada:</w:t>
      </w:r>
    </w:p>
    <w:p w:rsidR="00D6207B" w:rsidRPr="00D6207B" w:rsidRDefault="00D6207B" w:rsidP="00D6207B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1) podstawową wiedzę o krajach, społeczeństwach i kulturach społeczności, które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6207B">
        <w:rPr>
          <w:rFonts w:ascii="Times New Roman" w:hAnsi="Times New Roman" w:cs="Times New Roman"/>
          <w:sz w:val="24"/>
          <w:szCs w:val="24"/>
        </w:rPr>
        <w:t>posługują się danym językiem obcym nowoży</w:t>
      </w:r>
      <w:r>
        <w:rPr>
          <w:rFonts w:ascii="Times New Roman" w:hAnsi="Times New Roman" w:cs="Times New Roman"/>
          <w:sz w:val="24"/>
          <w:szCs w:val="24"/>
        </w:rPr>
        <w:t xml:space="preserve">tnym, oraz o kraju ojczystym, z </w:t>
      </w:r>
      <w:r w:rsidRPr="00D6207B">
        <w:rPr>
          <w:rFonts w:ascii="Times New Roman" w:hAnsi="Times New Roman" w:cs="Times New Roman"/>
          <w:sz w:val="24"/>
          <w:szCs w:val="24"/>
        </w:rPr>
        <w:t>uwzględnieniem kontekstu lokalnego, europejskiego i globalnego;</w:t>
      </w:r>
    </w:p>
    <w:p w:rsidR="00D6207B" w:rsidRPr="00D6207B" w:rsidRDefault="00D6207B" w:rsidP="00D6207B">
      <w:pPr>
        <w:rPr>
          <w:rFonts w:ascii="Times New Roman" w:hAnsi="Times New Roman" w:cs="Times New Roman"/>
          <w:sz w:val="24"/>
          <w:szCs w:val="24"/>
        </w:rPr>
      </w:pPr>
      <w:r w:rsidRPr="00D6207B">
        <w:rPr>
          <w:rFonts w:ascii="Times New Roman" w:hAnsi="Times New Roman" w:cs="Times New Roman"/>
          <w:sz w:val="24"/>
          <w:szCs w:val="24"/>
        </w:rPr>
        <w:t>2) świadomość związku między kultur</w:t>
      </w:r>
      <w:r>
        <w:rPr>
          <w:rFonts w:ascii="Times New Roman" w:hAnsi="Times New Roman" w:cs="Times New Roman"/>
          <w:sz w:val="24"/>
          <w:szCs w:val="24"/>
        </w:rPr>
        <w:t xml:space="preserve">ą własną i obcą oraz wrażliwość </w:t>
      </w:r>
      <w:r w:rsidRPr="00D6207B">
        <w:rPr>
          <w:rFonts w:ascii="Times New Roman" w:hAnsi="Times New Roman" w:cs="Times New Roman"/>
          <w:sz w:val="24"/>
          <w:szCs w:val="24"/>
        </w:rPr>
        <w:t>międzykulturową.</w:t>
      </w:r>
    </w:p>
    <w:p w:rsidR="00405F9B" w:rsidRDefault="00405F9B" w:rsidP="00D6207B">
      <w:pPr>
        <w:rPr>
          <w:rFonts w:ascii="Times New Roman" w:hAnsi="Times New Roman" w:cs="Times New Roman"/>
          <w:sz w:val="24"/>
          <w:szCs w:val="24"/>
        </w:rPr>
      </w:pPr>
    </w:p>
    <w:p w:rsidR="00F22A1D" w:rsidRPr="00F22A1D" w:rsidRDefault="00F22A1D" w:rsidP="00F22A1D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F22A1D">
        <w:rPr>
          <w:rFonts w:ascii="Times New Roman" w:hAnsi="Times New Roman" w:cs="Times New Roman"/>
          <w:b/>
          <w:sz w:val="24"/>
          <w:szCs w:val="24"/>
          <w:u w:val="single"/>
        </w:rPr>
        <w:t>Formy oceniania postępów uczniów</w:t>
      </w:r>
    </w:p>
    <w:p w:rsidR="00F22A1D" w:rsidRPr="00F22A1D" w:rsidRDefault="00F22A1D" w:rsidP="00F22A1D">
      <w:pPr>
        <w:rPr>
          <w:rFonts w:ascii="Times New Roman" w:hAnsi="Times New Roman" w:cs="Times New Roman"/>
          <w:sz w:val="24"/>
          <w:szCs w:val="24"/>
        </w:rPr>
      </w:pPr>
      <w:r w:rsidRPr="00F22A1D">
        <w:rPr>
          <w:rFonts w:ascii="Times New Roman" w:hAnsi="Times New Roman" w:cs="Times New Roman"/>
          <w:sz w:val="24"/>
          <w:szCs w:val="24"/>
        </w:rPr>
        <w:t>1. Ocenianie postępów ucznia jest zg</w:t>
      </w:r>
      <w:r w:rsidR="003260DC">
        <w:rPr>
          <w:rFonts w:ascii="Times New Roman" w:hAnsi="Times New Roman" w:cs="Times New Roman"/>
          <w:sz w:val="24"/>
          <w:szCs w:val="24"/>
        </w:rPr>
        <w:t>odnie z zasadami określonymi w Statucie S</w:t>
      </w:r>
      <w:r w:rsidRPr="00F22A1D">
        <w:rPr>
          <w:rFonts w:ascii="Times New Roman" w:hAnsi="Times New Roman" w:cs="Times New Roman"/>
          <w:sz w:val="24"/>
          <w:szCs w:val="24"/>
        </w:rPr>
        <w:t>zkoły. Ostateczną decyzję o ocenie półrocznej i rocznej podejmuje nauczyciel</w:t>
      </w:r>
      <w:r w:rsidRPr="00F22A1D">
        <w:rPr>
          <w:rFonts w:ascii="Times New Roman" w:hAnsi="Times New Roman" w:cs="Times New Roman"/>
          <w:b/>
          <w:sz w:val="24"/>
          <w:szCs w:val="24"/>
        </w:rPr>
        <w:t>.</w:t>
      </w:r>
      <w:r w:rsidRPr="00F22A1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22A1D">
        <w:rPr>
          <w:rFonts w:ascii="Times New Roman" w:hAnsi="Times New Roman" w:cs="Times New Roman"/>
          <w:bCs/>
          <w:sz w:val="24"/>
          <w:szCs w:val="24"/>
        </w:rPr>
        <w:t>Uczeń otrzymuje promocję do klasy programowo wyższej jeśli opanuje podstawę programową na danym etapie edukacyjnym.</w:t>
      </w:r>
    </w:p>
    <w:p w:rsidR="00E5735B" w:rsidRPr="00892A17" w:rsidRDefault="00F22A1D" w:rsidP="00F22A1D">
      <w:pPr>
        <w:pStyle w:val="Default"/>
        <w:rPr>
          <w:rFonts w:ascii="Times New Roman" w:hAnsi="Times New Roman" w:cs="Times New Roman"/>
        </w:rPr>
      </w:pPr>
      <w:r w:rsidRPr="00892A17">
        <w:rPr>
          <w:rFonts w:ascii="Times New Roman" w:hAnsi="Times New Roman" w:cs="Times New Roman"/>
        </w:rPr>
        <w:t xml:space="preserve"> 2. </w:t>
      </w:r>
      <w:r w:rsidR="00405F9B" w:rsidRPr="00892A17">
        <w:rPr>
          <w:rFonts w:ascii="Times New Roman" w:hAnsi="Times New Roman" w:cs="Times New Roman"/>
        </w:rPr>
        <w:t xml:space="preserve">Oceny bieżące wystawiane są </w:t>
      </w:r>
      <w:r w:rsidR="00E5735B" w:rsidRPr="00892A17">
        <w:rPr>
          <w:rFonts w:ascii="Times New Roman" w:hAnsi="Times New Roman" w:cs="Times New Roman"/>
        </w:rPr>
        <w:t>wg aktualnej skali ocen</w:t>
      </w:r>
      <w:r w:rsidR="003260DC" w:rsidRPr="00892A17">
        <w:rPr>
          <w:rFonts w:ascii="Times New Roman" w:hAnsi="Times New Roman" w:cs="Times New Roman"/>
        </w:rPr>
        <w:t xml:space="preserve"> zawartej w Statucie Szkoły</w:t>
      </w:r>
      <w:r w:rsidR="00E5735B" w:rsidRPr="00892A17">
        <w:rPr>
          <w:rFonts w:ascii="Times New Roman" w:hAnsi="Times New Roman" w:cs="Times New Roman"/>
        </w:rPr>
        <w:t>:</w:t>
      </w:r>
    </w:p>
    <w:p w:rsidR="00E5735B" w:rsidRDefault="00E5735B" w:rsidP="00D620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>
        <w:rPr>
          <w:rFonts w:ascii="Times New Roman" w:hAnsi="Times New Roman" w:cs="Times New Roman"/>
          <w:sz w:val="24"/>
          <w:szCs w:val="24"/>
        </w:rPr>
        <w:t>ndst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  0 - 29%</w:t>
      </w:r>
    </w:p>
    <w:p w:rsidR="00E5735B" w:rsidRDefault="00E5735B" w:rsidP="00D620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>
        <w:rPr>
          <w:rFonts w:ascii="Times New Roman" w:hAnsi="Times New Roman" w:cs="Times New Roman"/>
          <w:sz w:val="24"/>
          <w:szCs w:val="24"/>
        </w:rPr>
        <w:t>dop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30 - 34%</w:t>
      </w:r>
    </w:p>
    <w:p w:rsidR="00E5735B" w:rsidRDefault="00E5735B" w:rsidP="00D620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</w:t>
      </w:r>
      <w:proofErr w:type="spellStart"/>
      <w:r>
        <w:rPr>
          <w:rFonts w:ascii="Times New Roman" w:hAnsi="Times New Roman" w:cs="Times New Roman"/>
          <w:sz w:val="24"/>
          <w:szCs w:val="24"/>
        </w:rPr>
        <w:t>dop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 35 - 39%</w:t>
      </w:r>
    </w:p>
    <w:p w:rsidR="00E5735B" w:rsidRDefault="00E5735B" w:rsidP="00D620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hAnsi="Times New Roman" w:cs="Times New Roman"/>
          <w:sz w:val="24"/>
          <w:szCs w:val="24"/>
        </w:rPr>
        <w:t>dop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40 - 49%</w:t>
      </w:r>
    </w:p>
    <w:p w:rsidR="00892A17" w:rsidRDefault="00892A17" w:rsidP="00D6207B">
      <w:pPr>
        <w:rPr>
          <w:rFonts w:ascii="Times New Roman" w:hAnsi="Times New Roman" w:cs="Times New Roman"/>
          <w:sz w:val="24"/>
          <w:szCs w:val="24"/>
        </w:rPr>
      </w:pPr>
    </w:p>
    <w:p w:rsidR="00E5735B" w:rsidRDefault="00E5735B" w:rsidP="00D620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 w:cs="Times New Roman"/>
          <w:sz w:val="24"/>
          <w:szCs w:val="24"/>
        </w:rPr>
        <w:t>dst</w:t>
      </w:r>
      <w:proofErr w:type="spellEnd"/>
      <w:r>
        <w:rPr>
          <w:rFonts w:ascii="Times New Roman" w:hAnsi="Times New Roman" w:cs="Times New Roman"/>
          <w:sz w:val="24"/>
          <w:szCs w:val="24"/>
        </w:rPr>
        <w:t>- 50 - 55%</w:t>
      </w:r>
    </w:p>
    <w:p w:rsidR="00E5735B" w:rsidRDefault="00E5735B" w:rsidP="00D620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>
        <w:rPr>
          <w:rFonts w:ascii="Times New Roman" w:hAnsi="Times New Roman" w:cs="Times New Roman"/>
          <w:sz w:val="24"/>
          <w:szCs w:val="24"/>
        </w:rPr>
        <w:t>dst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56 - 64%</w:t>
      </w:r>
    </w:p>
    <w:p w:rsidR="00E5735B" w:rsidRDefault="00E5735B" w:rsidP="00D620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hAnsi="Times New Roman" w:cs="Times New Roman"/>
          <w:sz w:val="24"/>
          <w:szCs w:val="24"/>
        </w:rPr>
        <w:t>dst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65 - 71%</w:t>
      </w:r>
    </w:p>
    <w:p w:rsidR="00E5735B" w:rsidRDefault="00E5735B" w:rsidP="00D6207B">
      <w:pPr>
        <w:rPr>
          <w:rFonts w:ascii="Times New Roman" w:hAnsi="Times New Roman" w:cs="Times New Roman"/>
          <w:sz w:val="24"/>
          <w:szCs w:val="24"/>
        </w:rPr>
      </w:pPr>
    </w:p>
    <w:p w:rsidR="00E5735B" w:rsidRDefault="00E5735B" w:rsidP="00D620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 w:cs="Times New Roman"/>
          <w:sz w:val="24"/>
          <w:szCs w:val="24"/>
        </w:rPr>
        <w:t>db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 72 - 77%</w:t>
      </w:r>
    </w:p>
    <w:p w:rsidR="00E5735B" w:rsidRDefault="00E5735B" w:rsidP="00D620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proofErr w:type="spellStart"/>
      <w:r>
        <w:rPr>
          <w:rFonts w:ascii="Times New Roman" w:hAnsi="Times New Roman" w:cs="Times New Roman"/>
          <w:sz w:val="24"/>
          <w:szCs w:val="24"/>
        </w:rPr>
        <w:t>db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78 - 81%</w:t>
      </w:r>
    </w:p>
    <w:p w:rsidR="00E5735B" w:rsidRDefault="00E5735B" w:rsidP="00D620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hAnsi="Times New Roman" w:cs="Times New Roman"/>
          <w:sz w:val="24"/>
          <w:szCs w:val="24"/>
        </w:rPr>
        <w:t>db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82 - 87%</w:t>
      </w:r>
    </w:p>
    <w:p w:rsidR="00E5735B" w:rsidRDefault="00E5735B" w:rsidP="00D6207B">
      <w:pPr>
        <w:rPr>
          <w:rFonts w:ascii="Times New Roman" w:hAnsi="Times New Roman" w:cs="Times New Roman"/>
          <w:sz w:val="24"/>
          <w:szCs w:val="24"/>
        </w:rPr>
      </w:pPr>
    </w:p>
    <w:p w:rsidR="00E5735B" w:rsidRDefault="00E5735B" w:rsidP="00D620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 w:cs="Times New Roman"/>
          <w:sz w:val="24"/>
          <w:szCs w:val="24"/>
        </w:rPr>
        <w:t>bdb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88 - 91%</w:t>
      </w:r>
    </w:p>
    <w:p w:rsidR="00E5735B" w:rsidRDefault="00E5735B" w:rsidP="00D620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bdb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 92 - 95%</w:t>
      </w:r>
    </w:p>
    <w:p w:rsidR="00E5735B" w:rsidRDefault="00E5735B" w:rsidP="00D6207B">
      <w:p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bdb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+ 96 - 97%</w:t>
      </w:r>
    </w:p>
    <w:p w:rsidR="00E5735B" w:rsidRDefault="00E5735B" w:rsidP="00D620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cel   98 - 100%</w:t>
      </w:r>
    </w:p>
    <w:p w:rsidR="00774E3E" w:rsidRPr="00774E3E" w:rsidRDefault="00F22A1D" w:rsidP="00774E3E">
      <w:pPr>
        <w:pStyle w:val="Bezodstpw"/>
        <w:rPr>
          <w:rFonts w:ascii="Times New Roman" w:hAnsi="Times New Roman" w:cs="Times New Roman"/>
          <w:sz w:val="24"/>
          <w:szCs w:val="24"/>
        </w:rPr>
      </w:pPr>
      <w:r w:rsidRPr="00774E3E">
        <w:rPr>
          <w:rFonts w:ascii="Times New Roman" w:hAnsi="Times New Roman" w:cs="Times New Roman"/>
          <w:sz w:val="24"/>
          <w:szCs w:val="24"/>
        </w:rPr>
        <w:t xml:space="preserve">3. Ocenie podlegają: </w:t>
      </w:r>
    </w:p>
    <w:p w:rsidR="00774E3E" w:rsidRPr="00774E3E" w:rsidRDefault="00774E3E" w:rsidP="00774E3E">
      <w:pPr>
        <w:pStyle w:val="Bezodstpw"/>
        <w:rPr>
          <w:rFonts w:ascii="Times New Roman" w:hAnsi="Times New Roman" w:cs="Times New Roman"/>
          <w:sz w:val="24"/>
          <w:szCs w:val="24"/>
        </w:rPr>
      </w:pPr>
      <w:r w:rsidRPr="00774E3E">
        <w:rPr>
          <w:rFonts w:ascii="Times New Roman" w:hAnsi="Times New Roman" w:cs="Times New Roman"/>
          <w:sz w:val="24"/>
          <w:szCs w:val="24"/>
        </w:rPr>
        <w:t xml:space="preserve">a) </w:t>
      </w:r>
      <w:r w:rsidR="00F22A1D" w:rsidRPr="00774E3E">
        <w:rPr>
          <w:rFonts w:ascii="Times New Roman" w:hAnsi="Times New Roman" w:cs="Times New Roman"/>
          <w:sz w:val="24"/>
          <w:szCs w:val="24"/>
        </w:rPr>
        <w:t>testy</w:t>
      </w:r>
      <w:r w:rsidRPr="00774E3E">
        <w:rPr>
          <w:rFonts w:ascii="Times New Roman" w:hAnsi="Times New Roman" w:cs="Times New Roman"/>
          <w:sz w:val="24"/>
          <w:szCs w:val="24"/>
        </w:rPr>
        <w:t>/ sprawdziany</w:t>
      </w:r>
      <w:r w:rsidR="00F22A1D" w:rsidRPr="00774E3E">
        <w:rPr>
          <w:rFonts w:ascii="Times New Roman" w:hAnsi="Times New Roman" w:cs="Times New Roman"/>
          <w:sz w:val="24"/>
          <w:szCs w:val="24"/>
        </w:rPr>
        <w:t xml:space="preserve"> po każdym rozdziale zapowiadane z tygodniowym wyprzedzeniem poprzez wpis do dziennika elektronicznego ora</w:t>
      </w:r>
      <w:r w:rsidRPr="00774E3E">
        <w:rPr>
          <w:rFonts w:ascii="Times New Roman" w:hAnsi="Times New Roman" w:cs="Times New Roman"/>
          <w:sz w:val="24"/>
          <w:szCs w:val="24"/>
        </w:rPr>
        <w:t>z ustne poinformowanie uczniów/</w:t>
      </w:r>
      <w:r w:rsidR="00F22A1D" w:rsidRPr="00774E3E">
        <w:rPr>
          <w:rFonts w:ascii="Times New Roman" w:hAnsi="Times New Roman" w:cs="Times New Roman"/>
          <w:sz w:val="24"/>
          <w:szCs w:val="24"/>
        </w:rPr>
        <w:t xml:space="preserve">lub zapis do zeszytu, </w:t>
      </w:r>
    </w:p>
    <w:p w:rsidR="00774E3E" w:rsidRPr="00774E3E" w:rsidRDefault="00774E3E" w:rsidP="00774E3E">
      <w:pPr>
        <w:pStyle w:val="Bezodstpw"/>
        <w:rPr>
          <w:rFonts w:ascii="Times New Roman" w:hAnsi="Times New Roman" w:cs="Times New Roman"/>
          <w:sz w:val="24"/>
          <w:szCs w:val="24"/>
        </w:rPr>
      </w:pPr>
      <w:r w:rsidRPr="00774E3E">
        <w:rPr>
          <w:rFonts w:ascii="Times New Roman" w:hAnsi="Times New Roman" w:cs="Times New Roman"/>
          <w:sz w:val="24"/>
          <w:szCs w:val="24"/>
        </w:rPr>
        <w:t xml:space="preserve">b) </w:t>
      </w:r>
      <w:r w:rsidR="00F22A1D" w:rsidRPr="00774E3E">
        <w:rPr>
          <w:rFonts w:ascii="Times New Roman" w:hAnsi="Times New Roman" w:cs="Times New Roman"/>
          <w:sz w:val="24"/>
          <w:szCs w:val="24"/>
        </w:rPr>
        <w:t xml:space="preserve">kartkówki - </w:t>
      </w:r>
      <w:proofErr w:type="spellStart"/>
      <w:r w:rsidR="00F22A1D" w:rsidRPr="00774E3E">
        <w:rPr>
          <w:rFonts w:ascii="Times New Roman" w:hAnsi="Times New Roman" w:cs="Times New Roman"/>
          <w:sz w:val="24"/>
          <w:szCs w:val="24"/>
        </w:rPr>
        <w:t>max</w:t>
      </w:r>
      <w:proofErr w:type="spellEnd"/>
      <w:r w:rsidR="00F22A1D" w:rsidRPr="00774E3E">
        <w:rPr>
          <w:rFonts w:ascii="Times New Roman" w:hAnsi="Times New Roman" w:cs="Times New Roman"/>
          <w:sz w:val="24"/>
          <w:szCs w:val="24"/>
        </w:rPr>
        <w:t>. z trzech ostatnich lekcji</w:t>
      </w:r>
      <w:r>
        <w:rPr>
          <w:rFonts w:ascii="Times New Roman" w:hAnsi="Times New Roman" w:cs="Times New Roman"/>
          <w:sz w:val="24"/>
          <w:szCs w:val="24"/>
        </w:rPr>
        <w:t>/ tematów</w:t>
      </w:r>
      <w:r w:rsidR="00F22A1D" w:rsidRPr="00774E3E">
        <w:rPr>
          <w:rFonts w:ascii="Times New Roman" w:hAnsi="Times New Roman" w:cs="Times New Roman"/>
          <w:sz w:val="24"/>
          <w:szCs w:val="24"/>
        </w:rPr>
        <w:t xml:space="preserve">, które mogą być niezapowiedziane, </w:t>
      </w:r>
    </w:p>
    <w:p w:rsidR="00774E3E" w:rsidRPr="00774E3E" w:rsidRDefault="00774E3E" w:rsidP="00774E3E">
      <w:pPr>
        <w:pStyle w:val="Bezodstpw"/>
        <w:rPr>
          <w:rFonts w:ascii="Times New Roman" w:hAnsi="Times New Roman" w:cs="Times New Roman"/>
          <w:sz w:val="24"/>
          <w:szCs w:val="24"/>
        </w:rPr>
      </w:pPr>
      <w:r w:rsidRPr="00774E3E">
        <w:rPr>
          <w:rFonts w:ascii="Times New Roman" w:hAnsi="Times New Roman" w:cs="Times New Roman"/>
          <w:sz w:val="24"/>
          <w:szCs w:val="24"/>
        </w:rPr>
        <w:lastRenderedPageBreak/>
        <w:t xml:space="preserve">c) </w:t>
      </w:r>
      <w:r w:rsidR="00F22A1D" w:rsidRPr="00774E3E">
        <w:rPr>
          <w:rFonts w:ascii="Times New Roman" w:hAnsi="Times New Roman" w:cs="Times New Roman"/>
          <w:sz w:val="24"/>
          <w:szCs w:val="24"/>
        </w:rPr>
        <w:t xml:space="preserve">wypowiedzi ustne na wybrany temat lub </w:t>
      </w:r>
      <w:r>
        <w:rPr>
          <w:rFonts w:ascii="Times New Roman" w:hAnsi="Times New Roman" w:cs="Times New Roman"/>
          <w:sz w:val="24"/>
          <w:szCs w:val="24"/>
        </w:rPr>
        <w:t xml:space="preserve">wypowiedzi </w:t>
      </w:r>
      <w:r w:rsidR="00F22A1D" w:rsidRPr="00774E3E">
        <w:rPr>
          <w:rFonts w:ascii="Times New Roman" w:hAnsi="Times New Roman" w:cs="Times New Roman"/>
          <w:sz w:val="24"/>
          <w:szCs w:val="24"/>
        </w:rPr>
        <w:t>pisemne dotyczące sprawdzenia opanowania słownictwa z danego działu, np. reakcje językow</w:t>
      </w:r>
      <w:r>
        <w:rPr>
          <w:rFonts w:ascii="Times New Roman" w:hAnsi="Times New Roman" w:cs="Times New Roman"/>
          <w:sz w:val="24"/>
          <w:szCs w:val="24"/>
        </w:rPr>
        <w:t>e,</w:t>
      </w:r>
    </w:p>
    <w:p w:rsidR="00774E3E" w:rsidRPr="00774E3E" w:rsidRDefault="00774E3E" w:rsidP="00774E3E">
      <w:pPr>
        <w:pStyle w:val="Bezodstpw"/>
        <w:rPr>
          <w:rFonts w:ascii="Times New Roman" w:hAnsi="Times New Roman" w:cs="Times New Roman"/>
          <w:sz w:val="24"/>
          <w:szCs w:val="24"/>
        </w:rPr>
      </w:pPr>
      <w:r w:rsidRPr="00774E3E">
        <w:rPr>
          <w:rFonts w:ascii="Times New Roman" w:hAnsi="Times New Roman" w:cs="Times New Roman"/>
          <w:sz w:val="24"/>
          <w:szCs w:val="24"/>
        </w:rPr>
        <w:t xml:space="preserve">d) zadania dom. w zeszycie ćwiczeń są nieobowiązkowe, ale stanowią dla ucznia bazę do lepszego przygotowania się do kartkówek i testu </w:t>
      </w:r>
    </w:p>
    <w:p w:rsidR="00774E3E" w:rsidRPr="00774E3E" w:rsidRDefault="00892A17" w:rsidP="00774E3E">
      <w:pPr>
        <w:pStyle w:val="Bezodstpw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 danego działu.</w:t>
      </w:r>
    </w:p>
    <w:p w:rsidR="00774E3E" w:rsidRDefault="00774E3E" w:rsidP="00774E3E">
      <w:pPr>
        <w:pStyle w:val="Bezodstpw"/>
        <w:rPr>
          <w:rFonts w:ascii="Times New Roman" w:hAnsi="Times New Roman" w:cs="Times New Roman"/>
          <w:sz w:val="24"/>
          <w:szCs w:val="24"/>
        </w:rPr>
      </w:pPr>
      <w:r w:rsidRPr="00774E3E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892A17" w:rsidRDefault="00892A17" w:rsidP="00892A17">
      <w:pPr>
        <w:pStyle w:val="Standard"/>
        <w:jc w:val="both"/>
      </w:pPr>
      <w:r>
        <w:rPr>
          <w:bCs/>
        </w:rPr>
        <w:t>4</w:t>
      </w:r>
      <w:r w:rsidRPr="00774E3E">
        <w:rPr>
          <w:bCs/>
        </w:rPr>
        <w:t>. Zasady poprawiania ocen</w:t>
      </w:r>
      <w:r w:rsidRPr="00774E3E">
        <w:t>:</w:t>
      </w:r>
    </w:p>
    <w:p w:rsidR="00892A17" w:rsidRDefault="00892A17" w:rsidP="00892A17">
      <w:pPr>
        <w:pStyle w:val="Standard"/>
        <w:jc w:val="both"/>
      </w:pPr>
      <w:r>
        <w:t>a) t</w:t>
      </w:r>
      <w:r w:rsidRPr="00F22A1D">
        <w:t>esty i kartkówki są obowiązkowe</w:t>
      </w:r>
      <w:r>
        <w:t>. J</w:t>
      </w:r>
      <w:r w:rsidRPr="00F22A1D">
        <w:t xml:space="preserve">eżeli uczeń opuści pisanie testu z przyczyn losowych, powinien go napisać w terminie 2 tyg. od powrotu do szkoły w porozumieniu z </w:t>
      </w:r>
      <w:proofErr w:type="spellStart"/>
      <w:r w:rsidRPr="00F22A1D">
        <w:t>n-lem</w:t>
      </w:r>
      <w:proofErr w:type="spellEnd"/>
      <w:r w:rsidRPr="00F22A1D">
        <w:t xml:space="preserve"> przedmiotu</w:t>
      </w:r>
      <w:r>
        <w:t>,</w:t>
      </w:r>
    </w:p>
    <w:p w:rsidR="00892A17" w:rsidRDefault="00892A17" w:rsidP="00892A17">
      <w:pPr>
        <w:pStyle w:val="Standard"/>
        <w:tabs>
          <w:tab w:val="left" w:pos="720"/>
        </w:tabs>
        <w:jc w:val="both"/>
        <w:rPr>
          <w:szCs w:val="16"/>
        </w:rPr>
      </w:pPr>
      <w:r>
        <w:rPr>
          <w:szCs w:val="16"/>
        </w:rPr>
        <w:t>b) uczeń ma obowiązek  poprawy oceny niedostatecznej z testu/sprawdzianu do końca półrocza lub roku szkolnego,</w:t>
      </w:r>
    </w:p>
    <w:p w:rsidR="00892A17" w:rsidRDefault="00892A17" w:rsidP="00892A17">
      <w:pPr>
        <w:pStyle w:val="Standard"/>
        <w:tabs>
          <w:tab w:val="left" w:pos="720"/>
        </w:tabs>
        <w:jc w:val="both"/>
      </w:pPr>
      <w:r>
        <w:rPr>
          <w:rFonts w:eastAsia="TimesNewRoman"/>
        </w:rPr>
        <w:t>c) uczeń ma prawo poprawić każdą ocenę z testu/sprawdzianu inną niż ocena niedostateczna,</w:t>
      </w:r>
      <w:r>
        <w:t xml:space="preserve"> po uzgodnieniu z nauczycielem terminu poprawy. Do poprawy na ocenę wyższą może podejść tylko jeden raz, w terminie 2 tygodni od daty oddania testu/ sprawdzianu. Każda ocena z poprawy jest wpisana obok pierwszej oceny, natomiast do wystawienia oceny półrocznej i rocznej brana jest pod uwagę ocena wyższa.</w:t>
      </w:r>
    </w:p>
    <w:p w:rsidR="00892A17" w:rsidRPr="005F1378" w:rsidRDefault="00892A17" w:rsidP="00892A17">
      <w:pPr>
        <w:pStyle w:val="Standard"/>
        <w:tabs>
          <w:tab w:val="left" w:pos="720"/>
        </w:tabs>
        <w:jc w:val="both"/>
        <w:rPr>
          <w:szCs w:val="16"/>
        </w:rPr>
      </w:pPr>
      <w:r w:rsidRPr="003260DC">
        <w:t xml:space="preserve">d) </w:t>
      </w:r>
      <w:r>
        <w:rPr>
          <w:b/>
        </w:rPr>
        <w:t>o</w:t>
      </w:r>
      <w:r w:rsidRPr="003260DC">
        <w:rPr>
          <w:b/>
        </w:rPr>
        <w:t>ceny uzyskane z kartkówek nie podlegaj</w:t>
      </w:r>
      <w:r w:rsidRPr="003260DC">
        <w:rPr>
          <w:rFonts w:eastAsia="TimesNewRoman"/>
          <w:b/>
        </w:rPr>
        <w:t xml:space="preserve">ą </w:t>
      </w:r>
      <w:r w:rsidRPr="003260DC">
        <w:rPr>
          <w:b/>
        </w:rPr>
        <w:t>poprawie</w:t>
      </w:r>
      <w:r>
        <w:rPr>
          <w:b/>
        </w:rPr>
        <w:t>.</w:t>
      </w:r>
    </w:p>
    <w:p w:rsidR="00892A17" w:rsidRDefault="00892A17" w:rsidP="00892A17">
      <w:pPr>
        <w:pStyle w:val="Bezodstpw"/>
      </w:pP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</w:rPr>
      </w:pPr>
      <w:r w:rsidRPr="00892A17">
        <w:rPr>
          <w:rFonts w:ascii="Times New Roman" w:hAnsi="Times New Roman" w:cs="Times New Roman"/>
          <w:sz w:val="24"/>
          <w:szCs w:val="24"/>
        </w:rPr>
        <w:t>Wszystkie prace pisemne nauczyciel przechowuje w szkole, przy czym są one do wglądu dla uczniów i ich rodziców. Prace pisemne s</w:t>
      </w:r>
      <w:r w:rsidRPr="00892A17">
        <w:rPr>
          <w:rFonts w:ascii="Times New Roman" w:eastAsia="TimesNewRoman" w:hAnsi="Times New Roman" w:cs="Times New Roman"/>
          <w:sz w:val="24"/>
          <w:szCs w:val="24"/>
        </w:rPr>
        <w:t xml:space="preserve">ą </w:t>
      </w:r>
      <w:r w:rsidRPr="00892A17">
        <w:rPr>
          <w:rFonts w:ascii="Times New Roman" w:hAnsi="Times New Roman" w:cs="Times New Roman"/>
          <w:sz w:val="24"/>
          <w:szCs w:val="24"/>
        </w:rPr>
        <w:t>przechowywane w szkole do ko</w:t>
      </w:r>
      <w:r w:rsidRPr="00892A17">
        <w:rPr>
          <w:rFonts w:ascii="Times New Roman" w:eastAsia="TimesNewRoman" w:hAnsi="Times New Roman" w:cs="Times New Roman"/>
          <w:sz w:val="24"/>
          <w:szCs w:val="24"/>
        </w:rPr>
        <w:t>ń</w:t>
      </w:r>
      <w:r w:rsidRPr="00892A17">
        <w:rPr>
          <w:rFonts w:ascii="Times New Roman" w:hAnsi="Times New Roman" w:cs="Times New Roman"/>
          <w:sz w:val="24"/>
          <w:szCs w:val="24"/>
        </w:rPr>
        <w:t>ca bie</w:t>
      </w:r>
      <w:r w:rsidRPr="00892A17">
        <w:rPr>
          <w:rFonts w:ascii="Times New Roman" w:eastAsia="TimesNewRoman" w:hAnsi="Times New Roman" w:cs="Times New Roman"/>
          <w:sz w:val="24"/>
          <w:szCs w:val="24"/>
        </w:rPr>
        <w:t>żą</w:t>
      </w:r>
      <w:r w:rsidRPr="00892A17">
        <w:rPr>
          <w:rFonts w:ascii="Times New Roman" w:hAnsi="Times New Roman" w:cs="Times New Roman"/>
          <w:sz w:val="24"/>
          <w:szCs w:val="24"/>
        </w:rPr>
        <w:t>cego roku szkolnego.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</w:rPr>
      </w:pPr>
    </w:p>
    <w:p w:rsidR="00892A17" w:rsidRPr="00892A17" w:rsidRDefault="00892A17" w:rsidP="00892A17">
      <w:pPr>
        <w:pStyle w:val="Bezodstpw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5. Uczeń o specjalnych potrzebach edukacyjnych: </w:t>
      </w:r>
    </w:p>
    <w:p w:rsidR="00892A17" w:rsidRPr="00892A17" w:rsidRDefault="00892A17" w:rsidP="00892A17">
      <w:pPr>
        <w:pStyle w:val="Bezodstpw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>Ocenianie ucznia o specjalnych potrzebach edukacyjnych dostosowane jest do jego indywidualnych potrzeb i możliwości. Uwzględnia ono zalecenia opinii lub orzeczenia PPP, zaangażowanie ucznia oraz postępy w nauce.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>W przypadku prac pisemnych uczeń może otrzymać inną wersję kartkówki, sprawdzianu lub może być oceniany według innych kryteriów.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>Dostosowania wymagań edukacyjnych: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>5.1. Uczniowie z opinią PPP (np. dysleksja, dysgrafia, dyskalkulia)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    - ograniczenie ilości tekstu do przeczytania i napisania,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</w:rPr>
      </w:pPr>
      <w:r w:rsidRPr="00892A17">
        <w:rPr>
          <w:rFonts w:ascii="Times New Roman" w:hAnsi="Times New Roman" w:cs="Times New Roman"/>
          <w:sz w:val="24"/>
          <w:szCs w:val="24"/>
        </w:rPr>
        <w:t xml:space="preserve">    - unikanie głośnego odpytywania z czytania przy całej klasie,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    - wydłużony czas na wykonanie zadań pisemnych i sprawdzianów,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    - nieocenianie błędów ortograficznych, jeżeli nie są one przedmiotem oceny. 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>5.2. Uczniowie z niepełnosprawnością intelektualną w stopniu lekkim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   - uproszczenie treści zadań i poleceń (język zrozumiały dla dziecka),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   - praca w mniejszych partiach materiału,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lastRenderedPageBreak/>
        <w:t xml:space="preserve">   - częste powtórki, zadania utrwalające,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   - stosowanie pomocy wizualnych, rysunków, schematów, modeli,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   - ocenianie wysiłku i postępów ucznia, a nie tylko wyników końcowych,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   - praca w wolniejszym tempie.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>5.3. Uczniowie z ADHD lub zaburzeniami koncentracji uwagi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   - organizowanie krótszych, częstszych form aktywności,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   - przypominanie o zadaniach i monitorowanie postępów,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   - jasne, krótkie polecenia i instrukcje,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   - unikanie przeciążenia bodźcami 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   - pozytywne wzmacnianie i nagradzanie za skupienie i zaangażowanie.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5.4. Uczniowie z zaburzeniami ze spektrum autyzmu (w tym z zespołem </w:t>
      </w:r>
      <w:proofErr w:type="spellStart"/>
      <w:r w:rsidRPr="00892A17">
        <w:rPr>
          <w:rFonts w:ascii="Times New Roman" w:hAnsi="Times New Roman" w:cs="Times New Roman"/>
          <w:sz w:val="24"/>
          <w:szCs w:val="24"/>
          <w:lang w:eastAsia="pl-PL"/>
        </w:rPr>
        <w:t>Aspergera</w:t>
      </w:r>
      <w:proofErr w:type="spellEnd"/>
      <w:r w:rsidRPr="00892A17">
        <w:rPr>
          <w:rFonts w:ascii="Times New Roman" w:hAnsi="Times New Roman" w:cs="Times New Roman"/>
          <w:sz w:val="24"/>
          <w:szCs w:val="24"/>
          <w:lang w:eastAsia="pl-PL"/>
        </w:rPr>
        <w:t>)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   - jasne, jednoznaczne polecenia,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   - stosowanie piktogramów, obrazków, harmonogramów wizualnych,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   - ograniczenie kontaktów społecznych do poziomu akceptowalnego przez ucznia,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   - dostosowanie miejsca pracy w celu ograniczenie bodźców.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>5.5. Uczniowie z trudnościami emocjonalnymi i społecznymi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   - zapewnienie poczucia bezpieczeństwa i akceptacji w klasie,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   - wyrozumiałość przy ocenianiu zachowania i pracy,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   - budowanie pozytywnych relacji rówieśniczych (np. praca w parach, małych grupach),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   - indywidualne rozmowy wspierające,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   - reagowanie na przejawy stresu, frustracji czy wycofania,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   - stawianie jasnych, konsekwentnych granic.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</w:rPr>
      </w:pPr>
      <w:r w:rsidRPr="00892A17">
        <w:rPr>
          <w:rFonts w:ascii="Times New Roman" w:hAnsi="Times New Roman" w:cs="Times New Roman"/>
          <w:sz w:val="24"/>
          <w:szCs w:val="24"/>
          <w:lang w:eastAsia="pl-PL"/>
        </w:rPr>
        <w:t xml:space="preserve">5.6. Uczniowie </w:t>
      </w:r>
      <w:proofErr w:type="spellStart"/>
      <w:r w:rsidRPr="00892A17">
        <w:rPr>
          <w:rFonts w:ascii="Times New Roman" w:hAnsi="Times New Roman" w:cs="Times New Roman"/>
          <w:sz w:val="24"/>
          <w:szCs w:val="24"/>
        </w:rPr>
        <w:t>słabowidzący</w:t>
      </w:r>
      <w:proofErr w:type="spellEnd"/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  <w:lang w:eastAsia="pl-PL"/>
        </w:rPr>
      </w:pPr>
      <w:r w:rsidRPr="00892A17">
        <w:rPr>
          <w:rFonts w:ascii="Times New Roman" w:hAnsi="Times New Roman" w:cs="Times New Roman"/>
          <w:sz w:val="24"/>
          <w:szCs w:val="24"/>
        </w:rPr>
        <w:t xml:space="preserve">   - właściwe umiejscowienie dziecka w klasie: 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</w:rPr>
      </w:pPr>
      <w:r w:rsidRPr="00892A17">
        <w:rPr>
          <w:rFonts w:ascii="Times New Roman" w:hAnsi="Times New Roman" w:cs="Times New Roman"/>
          <w:sz w:val="24"/>
          <w:szCs w:val="24"/>
        </w:rPr>
        <w:t xml:space="preserve">   - udostępnianie tekstów ( np. testów sprawdzających wiedzę ) w wersji powiększonej,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</w:rPr>
      </w:pPr>
      <w:r w:rsidRPr="00892A17">
        <w:rPr>
          <w:rFonts w:ascii="Times New Roman" w:hAnsi="Times New Roman" w:cs="Times New Roman"/>
          <w:sz w:val="24"/>
          <w:szCs w:val="24"/>
        </w:rPr>
        <w:t xml:space="preserve">   - zachęcanie ucznia do korzystania z przyborów pisarskich o ciemnej, równomiernej kresce, 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</w:rPr>
      </w:pPr>
      <w:r w:rsidRPr="00892A17">
        <w:rPr>
          <w:rFonts w:ascii="Times New Roman" w:hAnsi="Times New Roman" w:cs="Times New Roman"/>
          <w:sz w:val="24"/>
          <w:szCs w:val="24"/>
        </w:rPr>
        <w:t xml:space="preserve">   - zwracanie uwagi na szybką męczliwość dziecka związaną ze zużywaniem większej energii na patrzenie i interpretację informacji uzyskanych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</w:rPr>
      </w:pPr>
      <w:r w:rsidRPr="00892A17">
        <w:rPr>
          <w:rFonts w:ascii="Times New Roman" w:hAnsi="Times New Roman" w:cs="Times New Roman"/>
          <w:sz w:val="24"/>
          <w:szCs w:val="24"/>
        </w:rPr>
        <w:t xml:space="preserve">    </w:t>
      </w:r>
      <w:r w:rsidR="001B280E">
        <w:rPr>
          <w:rFonts w:ascii="Times New Roman" w:hAnsi="Times New Roman" w:cs="Times New Roman"/>
          <w:sz w:val="24"/>
          <w:szCs w:val="24"/>
        </w:rPr>
        <w:t xml:space="preserve"> drogą wzrokową (</w:t>
      </w:r>
      <w:r w:rsidRPr="00892A17">
        <w:rPr>
          <w:rFonts w:ascii="Times New Roman" w:hAnsi="Times New Roman" w:cs="Times New Roman"/>
          <w:sz w:val="24"/>
          <w:szCs w:val="24"/>
        </w:rPr>
        <w:t>wydłużanie czasu na</w:t>
      </w:r>
      <w:r w:rsidR="001B280E">
        <w:rPr>
          <w:rFonts w:ascii="Times New Roman" w:hAnsi="Times New Roman" w:cs="Times New Roman"/>
          <w:sz w:val="24"/>
          <w:szCs w:val="24"/>
        </w:rPr>
        <w:t xml:space="preserve"> wykonanie określonych zadań</w:t>
      </w:r>
      <w:r w:rsidRPr="00892A17">
        <w:rPr>
          <w:rFonts w:ascii="Times New Roman" w:hAnsi="Times New Roman" w:cs="Times New Roman"/>
          <w:sz w:val="24"/>
          <w:szCs w:val="24"/>
        </w:rPr>
        <w:t>),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</w:rPr>
      </w:pPr>
      <w:r w:rsidRPr="00892A17">
        <w:rPr>
          <w:rFonts w:ascii="Times New Roman" w:hAnsi="Times New Roman" w:cs="Times New Roman"/>
          <w:sz w:val="24"/>
          <w:szCs w:val="24"/>
        </w:rPr>
        <w:lastRenderedPageBreak/>
        <w:t xml:space="preserve">   - ograniczenie wymagań w zakresie kaligraficznym, 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</w:rPr>
      </w:pPr>
      <w:r w:rsidRPr="00892A17">
        <w:rPr>
          <w:rFonts w:ascii="Times New Roman" w:hAnsi="Times New Roman" w:cs="Times New Roman"/>
          <w:sz w:val="24"/>
          <w:szCs w:val="24"/>
        </w:rPr>
        <w:t xml:space="preserve">   - korzystanie z map o mniejszej ilości szczegółów,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</w:rPr>
      </w:pPr>
      <w:r w:rsidRPr="00892A17">
        <w:rPr>
          <w:rFonts w:ascii="Times New Roman" w:hAnsi="Times New Roman" w:cs="Times New Roman"/>
          <w:sz w:val="24"/>
          <w:szCs w:val="24"/>
        </w:rPr>
        <w:t xml:space="preserve">   - częste zadawanie pytania - „co widzisz?” w celu sprawdzenia i uzupełnienia słownego trafności doznań wzrokowych; - słowne objaśnianie </w:t>
      </w:r>
    </w:p>
    <w:p w:rsidR="00892A17" w:rsidRPr="00892A17" w:rsidRDefault="00892A17" w:rsidP="00892A17">
      <w:pPr>
        <w:pStyle w:val="Bezodstpw"/>
        <w:rPr>
          <w:rFonts w:ascii="Times New Roman" w:hAnsi="Times New Roman" w:cs="Times New Roman"/>
          <w:sz w:val="24"/>
          <w:szCs w:val="24"/>
        </w:rPr>
      </w:pPr>
      <w:r w:rsidRPr="00892A17">
        <w:rPr>
          <w:rFonts w:ascii="Times New Roman" w:hAnsi="Times New Roman" w:cs="Times New Roman"/>
          <w:sz w:val="24"/>
          <w:szCs w:val="24"/>
        </w:rPr>
        <w:t xml:space="preserve">      wszystkiego co ma zrobić uczeń, aby w pełni mógł uczestniczyć w zajęciach.</w:t>
      </w:r>
    </w:p>
    <w:p w:rsidR="00892A17" w:rsidRPr="00892A17" w:rsidRDefault="00892A17" w:rsidP="00774E3E">
      <w:pPr>
        <w:pStyle w:val="Standard"/>
        <w:tabs>
          <w:tab w:val="left" w:pos="720"/>
        </w:tabs>
        <w:ind w:left="360"/>
        <w:jc w:val="both"/>
        <w:rPr>
          <w:rFonts w:eastAsiaTheme="minorHAnsi"/>
          <w:b/>
          <w:kern w:val="0"/>
          <w:lang w:eastAsia="en-US"/>
        </w:rPr>
      </w:pPr>
    </w:p>
    <w:p w:rsidR="00774E3E" w:rsidRPr="00892A17" w:rsidRDefault="00774E3E" w:rsidP="00774E3E">
      <w:pPr>
        <w:pStyle w:val="Standard"/>
        <w:tabs>
          <w:tab w:val="left" w:pos="720"/>
        </w:tabs>
        <w:ind w:left="360"/>
        <w:jc w:val="both"/>
        <w:rPr>
          <w:rFonts w:eastAsiaTheme="minorHAnsi"/>
          <w:b/>
          <w:kern w:val="0"/>
          <w:lang w:eastAsia="en-US"/>
        </w:rPr>
      </w:pPr>
    </w:p>
    <w:p w:rsidR="00774E3E" w:rsidRPr="00892A17" w:rsidRDefault="00892A17" w:rsidP="00F22A1D">
      <w:pPr>
        <w:pStyle w:val="Bezodstpw"/>
        <w:rPr>
          <w:rFonts w:ascii="Times New Roman" w:hAnsi="Times New Roman" w:cs="Times New Roman"/>
          <w:sz w:val="24"/>
          <w:szCs w:val="24"/>
        </w:rPr>
      </w:pPr>
      <w:r w:rsidRPr="00892A17">
        <w:rPr>
          <w:rFonts w:ascii="Times New Roman" w:hAnsi="Times New Roman" w:cs="Times New Roman"/>
          <w:sz w:val="24"/>
          <w:szCs w:val="24"/>
        </w:rPr>
        <w:t xml:space="preserve">6. Wymagania edukacyjne z </w:t>
      </w:r>
      <w:r>
        <w:rPr>
          <w:rFonts w:ascii="Times New Roman" w:hAnsi="Times New Roman" w:cs="Times New Roman"/>
          <w:sz w:val="24"/>
          <w:szCs w:val="24"/>
        </w:rPr>
        <w:t>języka niemieckiego na poszczególne oceny.</w:t>
      </w:r>
    </w:p>
    <w:p w:rsidR="00E5735B" w:rsidRDefault="00E5735B" w:rsidP="00D620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8892540" cy="6468070"/>
            <wp:effectExtent l="19050" t="0" r="3810" b="0"/>
            <wp:docPr id="1" name="Obraz 1" descr="C:\Users\Beata Ceglarz\Pictures\2024-09-08\j. ni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eata Ceglarz\Pictures\2024-09-08\j. niem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468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35B" w:rsidRDefault="00E5735B" w:rsidP="00D620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8892540" cy="6468070"/>
            <wp:effectExtent l="19050" t="0" r="3810" b="0"/>
            <wp:docPr id="2" name="Obraz 2" descr="C:\Users\Beata Ceglarz\Pictures\2024-09-08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eata Ceglarz\Pictures\2024-09-08\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468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35B" w:rsidRDefault="00E5735B" w:rsidP="00D620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8892540" cy="6468070"/>
            <wp:effectExtent l="19050" t="0" r="3810" b="0"/>
            <wp:docPr id="3" name="Obraz 3" descr="C:\Users\Beata Ceglarz\Pictures\2024-09-08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eata Ceglarz\Pictures\2024-09-08\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468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35B" w:rsidRDefault="00E5735B" w:rsidP="00D620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8892540" cy="6468070"/>
            <wp:effectExtent l="19050" t="0" r="3810" b="0"/>
            <wp:docPr id="4" name="Obraz 4" descr="C:\Users\Beata Ceglarz\Pictures\2024-09-08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Beata Ceglarz\Pictures\2024-09-08\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468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35B" w:rsidRDefault="00E5735B" w:rsidP="00D620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8892540" cy="6468070"/>
            <wp:effectExtent l="19050" t="0" r="3810" b="0"/>
            <wp:docPr id="5" name="Obraz 5" descr="C:\Users\Beata Ceglarz\Pictures\2024-09-08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Beata Ceglarz\Pictures\2024-09-08\0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468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35B" w:rsidRPr="00D6207B" w:rsidRDefault="00E5735B" w:rsidP="00D620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8892540" cy="6468070"/>
            <wp:effectExtent l="19050" t="0" r="3810" b="0"/>
            <wp:docPr id="6" name="Obraz 6" descr="C:\Users\Beata Ceglarz\Pictures\2024-09-08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Beata Ceglarz\Pictures\2024-09-08\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468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5735B" w:rsidRPr="00D6207B" w:rsidSect="00914D92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TimesNewRoman">
    <w:charset w:val="00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9512B1"/>
    <w:multiLevelType w:val="multilevel"/>
    <w:tmpl w:val="69CC2C86"/>
    <w:styleLink w:val="WWNum7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1.%2.%3."/>
      <w:lvlJc w:val="right"/>
    </w:lvl>
    <w:lvl w:ilvl="3">
      <w:start w:val="1"/>
      <w:numFmt w:val="decimal"/>
      <w:lvlText w:val="%1.%2.%3.%4."/>
      <w:lvlJc w:val="left"/>
    </w:lvl>
    <w:lvl w:ilvl="4">
      <w:start w:val="1"/>
      <w:numFmt w:val="lowerLetter"/>
      <w:lvlText w:val="%1.%2.%3.%4.%5."/>
      <w:lvlJc w:val="left"/>
    </w:lvl>
    <w:lvl w:ilvl="5">
      <w:start w:val="1"/>
      <w:numFmt w:val="lowerRoman"/>
      <w:lvlText w:val="%1.%2.%3.%4.%5.%6."/>
      <w:lvlJc w:val="right"/>
    </w:lvl>
    <w:lvl w:ilvl="6">
      <w:start w:val="1"/>
      <w:numFmt w:val="decimal"/>
      <w:lvlText w:val="%1.%2.%3.%4.%5.%6.%7."/>
      <w:lvlJc w:val="left"/>
    </w:lvl>
    <w:lvl w:ilvl="7">
      <w:start w:val="1"/>
      <w:numFmt w:val="lowerLetter"/>
      <w:lvlText w:val="%1.%2.%3.%4.%5.%6.%7.%8."/>
      <w:lvlJc w:val="left"/>
    </w:lvl>
    <w:lvl w:ilvl="8">
      <w:start w:val="1"/>
      <w:numFmt w:val="lowerRoman"/>
      <w:lvlText w:val="%1.%2.%3.%4.%5.%6.%7.%8.%9."/>
      <w:lvlJc w:val="right"/>
    </w:lvl>
  </w:abstractNum>
  <w:abstractNum w:abstractNumId="1">
    <w:nsid w:val="1F733ECB"/>
    <w:multiLevelType w:val="multilevel"/>
    <w:tmpl w:val="4FF85042"/>
    <w:styleLink w:val="WWNum1"/>
    <w:lvl w:ilvl="0">
      <w:start w:val="1"/>
      <w:numFmt w:val="decimal"/>
      <w:lvlText w:val="%1)"/>
      <w:lvlJc w:val="left"/>
    </w:lvl>
    <w:lvl w:ilvl="1">
      <w:numFmt w:val="bullet"/>
      <w:lvlText w:val="-"/>
      <w:lvlJc w:val="left"/>
      <w:rPr>
        <w:rFonts w:ascii="Times New Roman" w:eastAsia="Times New Roman" w:hAnsi="Times New Roman" w:cs="Times New Roman"/>
      </w:rPr>
    </w:lvl>
    <w:lvl w:ilvl="2">
      <w:start w:val="1"/>
      <w:numFmt w:val="lowerLetter"/>
      <w:lvlText w:val="%1.%2.%3)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lowerLetter"/>
      <w:lvlText w:val="%1.%2.%3.%4.%5."/>
      <w:lvlJc w:val="left"/>
    </w:lvl>
    <w:lvl w:ilvl="5">
      <w:start w:val="1"/>
      <w:numFmt w:val="lowerRoman"/>
      <w:lvlText w:val="%1.%2.%3.%4.%5.%6."/>
      <w:lvlJc w:val="right"/>
    </w:lvl>
    <w:lvl w:ilvl="6">
      <w:start w:val="1"/>
      <w:numFmt w:val="decimal"/>
      <w:lvlText w:val="%1.%2.%3.%4.%5.%6.%7."/>
      <w:lvlJc w:val="left"/>
    </w:lvl>
    <w:lvl w:ilvl="7">
      <w:start w:val="1"/>
      <w:numFmt w:val="lowerLetter"/>
      <w:lvlText w:val="%1.%2.%3.%4.%5.%6.%7.%8."/>
      <w:lvlJc w:val="left"/>
    </w:lvl>
    <w:lvl w:ilvl="8">
      <w:start w:val="1"/>
      <w:numFmt w:val="lowerRoman"/>
      <w:lvlText w:val="%1.%2.%3.%4.%5.%6.%7.%8.%9."/>
      <w:lvlJc w:val="right"/>
    </w:lvl>
  </w:abstractNum>
  <w:abstractNum w:abstractNumId="2">
    <w:nsid w:val="210E4E72"/>
    <w:multiLevelType w:val="multilevel"/>
    <w:tmpl w:val="498AB486"/>
    <w:styleLink w:val="WWNum6"/>
    <w:lvl w:ilvl="0">
      <w:start w:val="1"/>
      <w:numFmt w:val="lowerLetter"/>
      <w:lvlText w:val="%1)"/>
      <w:lvlJc w:val="left"/>
      <w:rPr>
        <w:rFonts w:eastAsia="Times New Roman" w:cs="Times New Roman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1.%2.%3."/>
      <w:lvlJc w:val="right"/>
    </w:lvl>
    <w:lvl w:ilvl="3">
      <w:start w:val="1"/>
      <w:numFmt w:val="decimal"/>
      <w:lvlText w:val="%1.%2.%3.%4."/>
      <w:lvlJc w:val="left"/>
    </w:lvl>
    <w:lvl w:ilvl="4">
      <w:start w:val="1"/>
      <w:numFmt w:val="lowerLetter"/>
      <w:lvlText w:val="%1.%2.%3.%4.%5."/>
      <w:lvlJc w:val="left"/>
    </w:lvl>
    <w:lvl w:ilvl="5">
      <w:start w:val="1"/>
      <w:numFmt w:val="lowerRoman"/>
      <w:lvlText w:val="%1.%2.%3.%4.%5.%6."/>
      <w:lvlJc w:val="right"/>
    </w:lvl>
    <w:lvl w:ilvl="6">
      <w:start w:val="1"/>
      <w:numFmt w:val="decimal"/>
      <w:lvlText w:val="%1.%2.%3.%4.%5.%6.%7."/>
      <w:lvlJc w:val="left"/>
    </w:lvl>
    <w:lvl w:ilvl="7">
      <w:start w:val="1"/>
      <w:numFmt w:val="lowerLetter"/>
      <w:lvlText w:val="%1.%2.%3.%4.%5.%6.%7.%8."/>
      <w:lvlJc w:val="left"/>
    </w:lvl>
    <w:lvl w:ilvl="8">
      <w:start w:val="1"/>
      <w:numFmt w:val="lowerRoman"/>
      <w:lvlText w:val="%1.%2.%3.%4.%5.%6.%7.%8.%9."/>
      <w:lvlJc w:val="right"/>
    </w:lvl>
  </w:abstractNum>
  <w:num w:numId="1">
    <w:abstractNumId w:val="1"/>
  </w:num>
  <w:num w:numId="2">
    <w:abstractNumId w:val="1"/>
    <w:lvlOverride w:ilvl="0">
      <w:startOverride w:val="1"/>
    </w:lvlOverride>
  </w:num>
  <w:num w:numId="3">
    <w:abstractNumId w:val="2"/>
  </w:num>
  <w:num w:numId="4">
    <w:abstractNumId w:val="2"/>
    <w:lvlOverride w:ilvl="0">
      <w:startOverride w:val="1"/>
    </w:lvlOverride>
  </w:num>
  <w:num w:numId="5">
    <w:abstractNumId w:val="0"/>
  </w:num>
  <w:num w:numId="6">
    <w:abstractNumId w:val="0"/>
    <w:lvlOverride w:ilvl="0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914D92"/>
    <w:rsid w:val="0001033D"/>
    <w:rsid w:val="00013CD1"/>
    <w:rsid w:val="00024CD9"/>
    <w:rsid w:val="0002733F"/>
    <w:rsid w:val="00031E69"/>
    <w:rsid w:val="0003344B"/>
    <w:rsid w:val="000469FA"/>
    <w:rsid w:val="0004709F"/>
    <w:rsid w:val="000473F4"/>
    <w:rsid w:val="00052329"/>
    <w:rsid w:val="00054BB3"/>
    <w:rsid w:val="00060412"/>
    <w:rsid w:val="00070987"/>
    <w:rsid w:val="000713C5"/>
    <w:rsid w:val="00076EF7"/>
    <w:rsid w:val="00080A2A"/>
    <w:rsid w:val="000834BA"/>
    <w:rsid w:val="0009067C"/>
    <w:rsid w:val="00091FCF"/>
    <w:rsid w:val="00093BCE"/>
    <w:rsid w:val="000A4ED5"/>
    <w:rsid w:val="000A532B"/>
    <w:rsid w:val="000B066E"/>
    <w:rsid w:val="000C0924"/>
    <w:rsid w:val="000C66C4"/>
    <w:rsid w:val="000E4F7B"/>
    <w:rsid w:val="000F3ED7"/>
    <w:rsid w:val="000F4A78"/>
    <w:rsid w:val="000F7E9D"/>
    <w:rsid w:val="00125F4E"/>
    <w:rsid w:val="00132FC4"/>
    <w:rsid w:val="00135731"/>
    <w:rsid w:val="00142B91"/>
    <w:rsid w:val="00145D4A"/>
    <w:rsid w:val="0015028B"/>
    <w:rsid w:val="0016365F"/>
    <w:rsid w:val="001708E2"/>
    <w:rsid w:val="00172C3A"/>
    <w:rsid w:val="001822C5"/>
    <w:rsid w:val="001848A0"/>
    <w:rsid w:val="00192607"/>
    <w:rsid w:val="0019327D"/>
    <w:rsid w:val="001A1434"/>
    <w:rsid w:val="001A2F3F"/>
    <w:rsid w:val="001A37FF"/>
    <w:rsid w:val="001A6405"/>
    <w:rsid w:val="001B280E"/>
    <w:rsid w:val="001B39F4"/>
    <w:rsid w:val="001B3ED5"/>
    <w:rsid w:val="001C677B"/>
    <w:rsid w:val="001D1365"/>
    <w:rsid w:val="001F3DF2"/>
    <w:rsid w:val="001F6316"/>
    <w:rsid w:val="001F6F78"/>
    <w:rsid w:val="00200174"/>
    <w:rsid w:val="00200955"/>
    <w:rsid w:val="00207FD5"/>
    <w:rsid w:val="00211830"/>
    <w:rsid w:val="00214401"/>
    <w:rsid w:val="00237546"/>
    <w:rsid w:val="00241E00"/>
    <w:rsid w:val="002441D1"/>
    <w:rsid w:val="002459B4"/>
    <w:rsid w:val="0024765C"/>
    <w:rsid w:val="0025788C"/>
    <w:rsid w:val="00257D44"/>
    <w:rsid w:val="00267473"/>
    <w:rsid w:val="00280688"/>
    <w:rsid w:val="002840EE"/>
    <w:rsid w:val="002850D1"/>
    <w:rsid w:val="002A10DE"/>
    <w:rsid w:val="002B1495"/>
    <w:rsid w:val="002B2E63"/>
    <w:rsid w:val="002B5020"/>
    <w:rsid w:val="002B6171"/>
    <w:rsid w:val="002B77F4"/>
    <w:rsid w:val="002C0DDC"/>
    <w:rsid w:val="002D12CE"/>
    <w:rsid w:val="002F24D3"/>
    <w:rsid w:val="00303D15"/>
    <w:rsid w:val="00307712"/>
    <w:rsid w:val="003106DD"/>
    <w:rsid w:val="0031474B"/>
    <w:rsid w:val="003168EB"/>
    <w:rsid w:val="00321CFC"/>
    <w:rsid w:val="003260DC"/>
    <w:rsid w:val="003314C5"/>
    <w:rsid w:val="003342BD"/>
    <w:rsid w:val="00334EA0"/>
    <w:rsid w:val="00341AD8"/>
    <w:rsid w:val="003473C6"/>
    <w:rsid w:val="00350740"/>
    <w:rsid w:val="00352EDC"/>
    <w:rsid w:val="00356EF8"/>
    <w:rsid w:val="00367193"/>
    <w:rsid w:val="00374B33"/>
    <w:rsid w:val="003814FF"/>
    <w:rsid w:val="00383303"/>
    <w:rsid w:val="00390DAA"/>
    <w:rsid w:val="0039107E"/>
    <w:rsid w:val="00396148"/>
    <w:rsid w:val="003A529A"/>
    <w:rsid w:val="003A5824"/>
    <w:rsid w:val="003A7021"/>
    <w:rsid w:val="003B0CE8"/>
    <w:rsid w:val="003B5187"/>
    <w:rsid w:val="003C459E"/>
    <w:rsid w:val="003C7281"/>
    <w:rsid w:val="003D2B17"/>
    <w:rsid w:val="003D31B4"/>
    <w:rsid w:val="003D7B59"/>
    <w:rsid w:val="003E4E37"/>
    <w:rsid w:val="003F217D"/>
    <w:rsid w:val="004013BB"/>
    <w:rsid w:val="00405F9B"/>
    <w:rsid w:val="00407D29"/>
    <w:rsid w:val="00415C11"/>
    <w:rsid w:val="00420EF9"/>
    <w:rsid w:val="004310FF"/>
    <w:rsid w:val="00432779"/>
    <w:rsid w:val="00434856"/>
    <w:rsid w:val="004434D6"/>
    <w:rsid w:val="0046083C"/>
    <w:rsid w:val="0046153F"/>
    <w:rsid w:val="00463742"/>
    <w:rsid w:val="004663C8"/>
    <w:rsid w:val="00473B11"/>
    <w:rsid w:val="004773BF"/>
    <w:rsid w:val="0048716C"/>
    <w:rsid w:val="00487C61"/>
    <w:rsid w:val="0049295C"/>
    <w:rsid w:val="004A10FF"/>
    <w:rsid w:val="004A1A4B"/>
    <w:rsid w:val="004A2BF5"/>
    <w:rsid w:val="004A520B"/>
    <w:rsid w:val="004A7BEF"/>
    <w:rsid w:val="004B08E9"/>
    <w:rsid w:val="004B71EF"/>
    <w:rsid w:val="004D3BAF"/>
    <w:rsid w:val="004E6CD1"/>
    <w:rsid w:val="00514A08"/>
    <w:rsid w:val="00516CB4"/>
    <w:rsid w:val="0052195D"/>
    <w:rsid w:val="00530DD0"/>
    <w:rsid w:val="00533E37"/>
    <w:rsid w:val="00535514"/>
    <w:rsid w:val="00566C41"/>
    <w:rsid w:val="005760F1"/>
    <w:rsid w:val="00592853"/>
    <w:rsid w:val="00594D9B"/>
    <w:rsid w:val="005A06B6"/>
    <w:rsid w:val="005A0E9F"/>
    <w:rsid w:val="005B175F"/>
    <w:rsid w:val="005B4CC7"/>
    <w:rsid w:val="005B505D"/>
    <w:rsid w:val="005B5329"/>
    <w:rsid w:val="005B78B6"/>
    <w:rsid w:val="005C497D"/>
    <w:rsid w:val="005C7812"/>
    <w:rsid w:val="005C7F10"/>
    <w:rsid w:val="005D1C3F"/>
    <w:rsid w:val="005D43DA"/>
    <w:rsid w:val="005D54A3"/>
    <w:rsid w:val="005E08D6"/>
    <w:rsid w:val="005E2CEB"/>
    <w:rsid w:val="005E458D"/>
    <w:rsid w:val="005F045C"/>
    <w:rsid w:val="005F3F1E"/>
    <w:rsid w:val="005F3F9D"/>
    <w:rsid w:val="005F540A"/>
    <w:rsid w:val="005F6210"/>
    <w:rsid w:val="006131F9"/>
    <w:rsid w:val="00620F8B"/>
    <w:rsid w:val="006218FF"/>
    <w:rsid w:val="0062212B"/>
    <w:rsid w:val="006252AD"/>
    <w:rsid w:val="0063227A"/>
    <w:rsid w:val="00634C1F"/>
    <w:rsid w:val="0063744A"/>
    <w:rsid w:val="0064016B"/>
    <w:rsid w:val="00641D8E"/>
    <w:rsid w:val="00647718"/>
    <w:rsid w:val="00655399"/>
    <w:rsid w:val="00660F60"/>
    <w:rsid w:val="0066205E"/>
    <w:rsid w:val="00664E4B"/>
    <w:rsid w:val="006659DF"/>
    <w:rsid w:val="00682997"/>
    <w:rsid w:val="00693E24"/>
    <w:rsid w:val="006A25CF"/>
    <w:rsid w:val="006A4F87"/>
    <w:rsid w:val="006A5609"/>
    <w:rsid w:val="006B28D9"/>
    <w:rsid w:val="006B465B"/>
    <w:rsid w:val="006B5436"/>
    <w:rsid w:val="006C0321"/>
    <w:rsid w:val="006C2096"/>
    <w:rsid w:val="006E0886"/>
    <w:rsid w:val="006F15BA"/>
    <w:rsid w:val="006F64C0"/>
    <w:rsid w:val="0070398E"/>
    <w:rsid w:val="00707487"/>
    <w:rsid w:val="00713360"/>
    <w:rsid w:val="00720C5F"/>
    <w:rsid w:val="0072133E"/>
    <w:rsid w:val="00731580"/>
    <w:rsid w:val="007334FE"/>
    <w:rsid w:val="0073374D"/>
    <w:rsid w:val="0073579E"/>
    <w:rsid w:val="00736535"/>
    <w:rsid w:val="00746D1E"/>
    <w:rsid w:val="0075103D"/>
    <w:rsid w:val="00753E9A"/>
    <w:rsid w:val="007559CB"/>
    <w:rsid w:val="007565E2"/>
    <w:rsid w:val="007617EA"/>
    <w:rsid w:val="00771CED"/>
    <w:rsid w:val="00772CB6"/>
    <w:rsid w:val="00773B96"/>
    <w:rsid w:val="00774E3E"/>
    <w:rsid w:val="007802FF"/>
    <w:rsid w:val="007870B4"/>
    <w:rsid w:val="00795CB5"/>
    <w:rsid w:val="00796B08"/>
    <w:rsid w:val="007A524B"/>
    <w:rsid w:val="007C1481"/>
    <w:rsid w:val="007D2A07"/>
    <w:rsid w:val="007D3950"/>
    <w:rsid w:val="007D606A"/>
    <w:rsid w:val="007D7BAA"/>
    <w:rsid w:val="007F380B"/>
    <w:rsid w:val="00800A92"/>
    <w:rsid w:val="00805836"/>
    <w:rsid w:val="008100D3"/>
    <w:rsid w:val="00813282"/>
    <w:rsid w:val="0081328C"/>
    <w:rsid w:val="00814F94"/>
    <w:rsid w:val="00820793"/>
    <w:rsid w:val="00824B0C"/>
    <w:rsid w:val="00825B37"/>
    <w:rsid w:val="00833B01"/>
    <w:rsid w:val="00840531"/>
    <w:rsid w:val="00843EC3"/>
    <w:rsid w:val="0085728D"/>
    <w:rsid w:val="0087640D"/>
    <w:rsid w:val="00877A63"/>
    <w:rsid w:val="00886B1C"/>
    <w:rsid w:val="00892A17"/>
    <w:rsid w:val="00893D5E"/>
    <w:rsid w:val="00894A55"/>
    <w:rsid w:val="00895990"/>
    <w:rsid w:val="008A4ECC"/>
    <w:rsid w:val="008A5749"/>
    <w:rsid w:val="008A6B9A"/>
    <w:rsid w:val="008B3C6F"/>
    <w:rsid w:val="008B6F4F"/>
    <w:rsid w:val="008C0E04"/>
    <w:rsid w:val="008C1851"/>
    <w:rsid w:val="008D27FE"/>
    <w:rsid w:val="008D3AF0"/>
    <w:rsid w:val="008D4DC3"/>
    <w:rsid w:val="008E1904"/>
    <w:rsid w:val="008E3494"/>
    <w:rsid w:val="008E39F6"/>
    <w:rsid w:val="008E66B2"/>
    <w:rsid w:val="008F0E55"/>
    <w:rsid w:val="008F690B"/>
    <w:rsid w:val="00900B4D"/>
    <w:rsid w:val="009013C1"/>
    <w:rsid w:val="009046AA"/>
    <w:rsid w:val="00906962"/>
    <w:rsid w:val="00914D92"/>
    <w:rsid w:val="00921745"/>
    <w:rsid w:val="00925A44"/>
    <w:rsid w:val="009509C1"/>
    <w:rsid w:val="00954BF4"/>
    <w:rsid w:val="009601E1"/>
    <w:rsid w:val="00961033"/>
    <w:rsid w:val="00964AA4"/>
    <w:rsid w:val="0096708B"/>
    <w:rsid w:val="009676E0"/>
    <w:rsid w:val="009712C8"/>
    <w:rsid w:val="00971F15"/>
    <w:rsid w:val="00972046"/>
    <w:rsid w:val="009761F3"/>
    <w:rsid w:val="009906E5"/>
    <w:rsid w:val="00990A2B"/>
    <w:rsid w:val="00996509"/>
    <w:rsid w:val="0099777A"/>
    <w:rsid w:val="009B1119"/>
    <w:rsid w:val="009B309F"/>
    <w:rsid w:val="009B6AE0"/>
    <w:rsid w:val="009C2C2C"/>
    <w:rsid w:val="009C3216"/>
    <w:rsid w:val="009C7D21"/>
    <w:rsid w:val="009D20D1"/>
    <w:rsid w:val="009D484C"/>
    <w:rsid w:val="009D6A11"/>
    <w:rsid w:val="009F0BF0"/>
    <w:rsid w:val="00A262E4"/>
    <w:rsid w:val="00A32FA9"/>
    <w:rsid w:val="00A4047D"/>
    <w:rsid w:val="00A4078D"/>
    <w:rsid w:val="00A45248"/>
    <w:rsid w:val="00A461BC"/>
    <w:rsid w:val="00A4731A"/>
    <w:rsid w:val="00A5364A"/>
    <w:rsid w:val="00A56281"/>
    <w:rsid w:val="00A56AB7"/>
    <w:rsid w:val="00A6287E"/>
    <w:rsid w:val="00A63641"/>
    <w:rsid w:val="00A74919"/>
    <w:rsid w:val="00A80F4B"/>
    <w:rsid w:val="00A8327E"/>
    <w:rsid w:val="00AA4D9E"/>
    <w:rsid w:val="00AA6CE6"/>
    <w:rsid w:val="00AB3F69"/>
    <w:rsid w:val="00AC4C65"/>
    <w:rsid w:val="00AD02EF"/>
    <w:rsid w:val="00AD1D44"/>
    <w:rsid w:val="00AF6B2D"/>
    <w:rsid w:val="00B03DFF"/>
    <w:rsid w:val="00B113BF"/>
    <w:rsid w:val="00B12CD8"/>
    <w:rsid w:val="00B1506A"/>
    <w:rsid w:val="00B16F7C"/>
    <w:rsid w:val="00B21111"/>
    <w:rsid w:val="00B42224"/>
    <w:rsid w:val="00B43FA4"/>
    <w:rsid w:val="00B46362"/>
    <w:rsid w:val="00B46971"/>
    <w:rsid w:val="00B470D5"/>
    <w:rsid w:val="00B5540F"/>
    <w:rsid w:val="00B622E7"/>
    <w:rsid w:val="00B72129"/>
    <w:rsid w:val="00B7629B"/>
    <w:rsid w:val="00B96234"/>
    <w:rsid w:val="00B97EDA"/>
    <w:rsid w:val="00BA1CDA"/>
    <w:rsid w:val="00BA2958"/>
    <w:rsid w:val="00BA4041"/>
    <w:rsid w:val="00BC4281"/>
    <w:rsid w:val="00BC55A0"/>
    <w:rsid w:val="00BD00D8"/>
    <w:rsid w:val="00BD04A7"/>
    <w:rsid w:val="00BD057B"/>
    <w:rsid w:val="00BE23F7"/>
    <w:rsid w:val="00BF4287"/>
    <w:rsid w:val="00C02C24"/>
    <w:rsid w:val="00C07306"/>
    <w:rsid w:val="00C12E58"/>
    <w:rsid w:val="00C23D52"/>
    <w:rsid w:val="00C27A98"/>
    <w:rsid w:val="00C30C4E"/>
    <w:rsid w:val="00C32D44"/>
    <w:rsid w:val="00C34BF7"/>
    <w:rsid w:val="00C3506D"/>
    <w:rsid w:val="00C57E06"/>
    <w:rsid w:val="00C70BC6"/>
    <w:rsid w:val="00C84D3F"/>
    <w:rsid w:val="00C92212"/>
    <w:rsid w:val="00C96D6C"/>
    <w:rsid w:val="00C96F3F"/>
    <w:rsid w:val="00CA726E"/>
    <w:rsid w:val="00CB1425"/>
    <w:rsid w:val="00CB27E9"/>
    <w:rsid w:val="00CB416E"/>
    <w:rsid w:val="00CB7364"/>
    <w:rsid w:val="00CB767D"/>
    <w:rsid w:val="00CE1102"/>
    <w:rsid w:val="00CE3DA5"/>
    <w:rsid w:val="00CF3C40"/>
    <w:rsid w:val="00CF7B58"/>
    <w:rsid w:val="00D02CA7"/>
    <w:rsid w:val="00D30A56"/>
    <w:rsid w:val="00D30DEE"/>
    <w:rsid w:val="00D321B1"/>
    <w:rsid w:val="00D432AE"/>
    <w:rsid w:val="00D44579"/>
    <w:rsid w:val="00D47B7B"/>
    <w:rsid w:val="00D512C1"/>
    <w:rsid w:val="00D5394A"/>
    <w:rsid w:val="00D60A23"/>
    <w:rsid w:val="00D6119D"/>
    <w:rsid w:val="00D6207B"/>
    <w:rsid w:val="00D6319D"/>
    <w:rsid w:val="00D7010E"/>
    <w:rsid w:val="00D769C1"/>
    <w:rsid w:val="00D86BA7"/>
    <w:rsid w:val="00D92D2D"/>
    <w:rsid w:val="00D95ED7"/>
    <w:rsid w:val="00D97024"/>
    <w:rsid w:val="00D97DAC"/>
    <w:rsid w:val="00DA036E"/>
    <w:rsid w:val="00DA3462"/>
    <w:rsid w:val="00DB1C5C"/>
    <w:rsid w:val="00DB2914"/>
    <w:rsid w:val="00DB3F32"/>
    <w:rsid w:val="00DD367E"/>
    <w:rsid w:val="00DD7EB5"/>
    <w:rsid w:val="00DF1F16"/>
    <w:rsid w:val="00DF4E0A"/>
    <w:rsid w:val="00DF7F38"/>
    <w:rsid w:val="00E026AD"/>
    <w:rsid w:val="00E04F65"/>
    <w:rsid w:val="00E11F63"/>
    <w:rsid w:val="00E172CC"/>
    <w:rsid w:val="00E32478"/>
    <w:rsid w:val="00E336D4"/>
    <w:rsid w:val="00E5735B"/>
    <w:rsid w:val="00E60C19"/>
    <w:rsid w:val="00E7083F"/>
    <w:rsid w:val="00E75116"/>
    <w:rsid w:val="00E85F2F"/>
    <w:rsid w:val="00E97E59"/>
    <w:rsid w:val="00EA24BD"/>
    <w:rsid w:val="00EA3467"/>
    <w:rsid w:val="00EA55AA"/>
    <w:rsid w:val="00EA7CD7"/>
    <w:rsid w:val="00EA7EE2"/>
    <w:rsid w:val="00EB2E8C"/>
    <w:rsid w:val="00ED2B07"/>
    <w:rsid w:val="00ED3961"/>
    <w:rsid w:val="00ED6ED8"/>
    <w:rsid w:val="00EE365C"/>
    <w:rsid w:val="00EE42B0"/>
    <w:rsid w:val="00EE60AE"/>
    <w:rsid w:val="00EF039B"/>
    <w:rsid w:val="00EF37C7"/>
    <w:rsid w:val="00EF387F"/>
    <w:rsid w:val="00F0218F"/>
    <w:rsid w:val="00F029DE"/>
    <w:rsid w:val="00F03FB4"/>
    <w:rsid w:val="00F0452A"/>
    <w:rsid w:val="00F049E4"/>
    <w:rsid w:val="00F22A1D"/>
    <w:rsid w:val="00F22DB5"/>
    <w:rsid w:val="00F26F54"/>
    <w:rsid w:val="00F42ACF"/>
    <w:rsid w:val="00F441F4"/>
    <w:rsid w:val="00F6405D"/>
    <w:rsid w:val="00F66035"/>
    <w:rsid w:val="00F70D21"/>
    <w:rsid w:val="00F740BD"/>
    <w:rsid w:val="00F851F7"/>
    <w:rsid w:val="00F85FB9"/>
    <w:rsid w:val="00F864A7"/>
    <w:rsid w:val="00F95A39"/>
    <w:rsid w:val="00FA3008"/>
    <w:rsid w:val="00FA652E"/>
    <w:rsid w:val="00FA7F2F"/>
    <w:rsid w:val="00FB2856"/>
    <w:rsid w:val="00FB3715"/>
    <w:rsid w:val="00FB632C"/>
    <w:rsid w:val="00FC0D1F"/>
    <w:rsid w:val="00FC7547"/>
    <w:rsid w:val="00FD52B7"/>
    <w:rsid w:val="00FD60E6"/>
    <w:rsid w:val="00FE0CB3"/>
    <w:rsid w:val="00FE1874"/>
    <w:rsid w:val="00FE6142"/>
    <w:rsid w:val="00FE7383"/>
    <w:rsid w:val="00FE7A2F"/>
    <w:rsid w:val="00FF322A"/>
    <w:rsid w:val="00FF6E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C3216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rsid w:val="00914D92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pl-PL"/>
    </w:rPr>
  </w:style>
  <w:style w:type="numbering" w:customStyle="1" w:styleId="WWNum1">
    <w:name w:val="WWNum1"/>
    <w:basedOn w:val="Bezlisty"/>
    <w:rsid w:val="00914D92"/>
    <w:pPr>
      <w:numPr>
        <w:numId w:val="1"/>
      </w:numPr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E57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5735B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F22A1D"/>
    <w:pPr>
      <w:spacing w:after="0" w:line="240" w:lineRule="auto"/>
    </w:pPr>
  </w:style>
  <w:style w:type="paragraph" w:customStyle="1" w:styleId="Default">
    <w:name w:val="Default"/>
    <w:rsid w:val="00F22A1D"/>
    <w:pPr>
      <w:suppressAutoHyphens/>
      <w:autoSpaceDN w:val="0"/>
      <w:spacing w:after="0" w:line="240" w:lineRule="auto"/>
      <w:textAlignment w:val="baseline"/>
    </w:pPr>
    <w:rPr>
      <w:rFonts w:ascii="Bookman Old Style" w:eastAsia="Calibri" w:hAnsi="Bookman Old Style" w:cs="Bookman Old Style"/>
      <w:color w:val="000000"/>
      <w:kern w:val="3"/>
      <w:sz w:val="24"/>
      <w:szCs w:val="24"/>
    </w:rPr>
  </w:style>
  <w:style w:type="numbering" w:customStyle="1" w:styleId="WWNum6">
    <w:name w:val="WWNum6"/>
    <w:basedOn w:val="Bezlisty"/>
    <w:rsid w:val="003260DC"/>
    <w:pPr>
      <w:numPr>
        <w:numId w:val="3"/>
      </w:numPr>
    </w:pPr>
  </w:style>
  <w:style w:type="numbering" w:customStyle="1" w:styleId="WWNum7">
    <w:name w:val="WWNum7"/>
    <w:basedOn w:val="Bezlisty"/>
    <w:rsid w:val="00774E3E"/>
    <w:pPr>
      <w:numPr>
        <w:numId w:val="5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16</Pages>
  <Words>1675</Words>
  <Characters>10050</Characters>
  <Application>Microsoft Office Word</Application>
  <DocSecurity>0</DocSecurity>
  <Lines>83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Beata Ceglarz</dc:creator>
  <cp:lastModifiedBy>Beata Ceglarz</cp:lastModifiedBy>
  <cp:revision>8</cp:revision>
  <dcterms:created xsi:type="dcterms:W3CDTF">2024-09-08T19:05:00Z</dcterms:created>
  <dcterms:modified xsi:type="dcterms:W3CDTF">2025-09-08T19:32:00Z</dcterms:modified>
</cp:coreProperties>
</file>